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5342" w14:textId="77777777" w:rsidR="009537D2" w:rsidRPr="00E37FDD" w:rsidRDefault="009537D2" w:rsidP="00B03A68">
      <w:pPr>
        <w:pStyle w:val="Naslov1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Dvor Trakošćan </w:t>
      </w:r>
    </w:p>
    <w:p w14:paraId="1AABDCE0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Trakošćan 4</w:t>
      </w:r>
    </w:p>
    <w:p w14:paraId="4E45454E" w14:textId="26E7C406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4225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785510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Lepoglava </w:t>
      </w:r>
    </w:p>
    <w:p w14:paraId="5280A98F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Razina :11</w:t>
      </w:r>
    </w:p>
    <w:p w14:paraId="2CF5C631" w14:textId="6CC25F5B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Razdjel 055-Ministarstvo kulture</w:t>
      </w:r>
      <w:r w:rsidR="00DC00C8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 medija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</w:p>
    <w:p w14:paraId="6BC10736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RKP broj: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00932</w:t>
      </w:r>
    </w:p>
    <w:p w14:paraId="673E9268" w14:textId="5589CD2C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Matični broj: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="00E640AE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03125483</w:t>
      </w:r>
    </w:p>
    <w:p w14:paraId="6683A04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OIB: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24929691978</w:t>
      </w:r>
    </w:p>
    <w:p w14:paraId="62A8D7B3" w14:textId="2290F11F" w:rsidR="009537D2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Šifra djelatnosti: </w:t>
      </w:r>
      <w:r w:rsidR="001B4EA5"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9102</w:t>
      </w:r>
    </w:p>
    <w:p w14:paraId="257D9CAE" w14:textId="21A7A4EC" w:rsidR="00504992" w:rsidRPr="00E37FDD" w:rsidRDefault="0050499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županije : 5- Varaždinska</w:t>
      </w:r>
    </w:p>
    <w:p w14:paraId="2D4E7B56" w14:textId="3F2FEB7C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Šifra grada i općine: 12</w:t>
      </w:r>
      <w:r w:rsidR="0050499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- Bednja</w:t>
      </w:r>
    </w:p>
    <w:p w14:paraId="14A0EEA0" w14:textId="77777777" w:rsidR="00983800" w:rsidRPr="00E37FDD" w:rsidRDefault="0098380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65A17C55" w14:textId="35AE3C82" w:rsidR="009537D2" w:rsidRPr="001E04C1" w:rsidRDefault="001E04C1" w:rsidP="001B4EA5">
      <w:pPr>
        <w:shd w:val="clear" w:color="auto" w:fill="FFFFFF"/>
        <w:tabs>
          <w:tab w:val="left" w:pos="4065"/>
        </w:tabs>
        <w:spacing w:after="0" w:line="240" w:lineRule="auto"/>
        <w:jc w:val="center"/>
        <w:textAlignment w:val="top"/>
        <w:outlineLvl w:val="4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1E04C1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GODIŠNJI IZVJEŠTAJ O IZVRŠENJU PRORAČUNA /FINANCIJSKOG PLANA ZA 2023. GODINU </w:t>
      </w:r>
    </w:p>
    <w:p w14:paraId="7F2BACE8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499543EE" w14:textId="549BADA2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Dvor Trakošćan ustrojen je kao proračunski korisnik Ministarstva kulture</w:t>
      </w:r>
      <w:r w:rsidR="00DC00C8" w:rsidRPr="00E37FDD">
        <w:rPr>
          <w:rFonts w:ascii="Times New Roman" w:hAnsi="Times New Roman"/>
          <w:sz w:val="24"/>
          <w:szCs w:val="24"/>
        </w:rPr>
        <w:t xml:space="preserve"> i medija</w:t>
      </w:r>
      <w:r w:rsidRPr="00E37FDD">
        <w:rPr>
          <w:rFonts w:ascii="Times New Roman" w:hAnsi="Times New Roman"/>
          <w:sz w:val="24"/>
          <w:szCs w:val="24"/>
        </w:rPr>
        <w:t xml:space="preserve"> RH te je javna ustanova u kulturi koja obavlja muzejsko-galerijsku djelatnost u skladu sa Zakonom u muzejima (NN br. 61/18, 98/19</w:t>
      </w:r>
      <w:r w:rsidR="00287118" w:rsidRPr="00E37FDD">
        <w:rPr>
          <w:rFonts w:ascii="Times New Roman" w:hAnsi="Times New Roman"/>
          <w:sz w:val="24"/>
          <w:szCs w:val="24"/>
        </w:rPr>
        <w:t xml:space="preserve"> i </w:t>
      </w:r>
      <w:r w:rsidR="00DC00C8" w:rsidRPr="00E37FDD">
        <w:rPr>
          <w:rFonts w:ascii="Times New Roman" w:hAnsi="Times New Roman"/>
          <w:sz w:val="24"/>
          <w:szCs w:val="24"/>
        </w:rPr>
        <w:t>114/22</w:t>
      </w:r>
      <w:r w:rsidRPr="00E37FDD">
        <w:rPr>
          <w:rFonts w:ascii="Times New Roman" w:hAnsi="Times New Roman"/>
          <w:sz w:val="24"/>
          <w:szCs w:val="24"/>
        </w:rPr>
        <w:t>), Zakonom o zaštiti i očuvanju kulturnih dobara (NN br. 69/99, 151/03, 157/03, 100/04, 87/09, 88/10, 61/11, 25/12, 136/12</w:t>
      </w:r>
      <w:r w:rsidR="001B4A97" w:rsidRPr="00E37FDD">
        <w:rPr>
          <w:rFonts w:ascii="Times New Roman" w:hAnsi="Times New Roman"/>
          <w:sz w:val="24"/>
          <w:szCs w:val="24"/>
        </w:rPr>
        <w:t>, 157/13, 152/14, 98/15, 44/17,</w:t>
      </w:r>
      <w:r w:rsidRPr="00E37FDD">
        <w:rPr>
          <w:rFonts w:ascii="Times New Roman" w:hAnsi="Times New Roman"/>
          <w:sz w:val="24"/>
          <w:szCs w:val="24"/>
        </w:rPr>
        <w:t xml:space="preserve"> 90/18</w:t>
      </w:r>
      <w:r w:rsidR="001B4A97" w:rsidRPr="00E37FDD">
        <w:rPr>
          <w:rFonts w:ascii="Times New Roman" w:hAnsi="Times New Roman"/>
          <w:sz w:val="24"/>
          <w:szCs w:val="24"/>
        </w:rPr>
        <w:t>, 32/20</w:t>
      </w:r>
      <w:r w:rsidR="00FD11A8" w:rsidRPr="00E37FDD">
        <w:rPr>
          <w:rFonts w:ascii="Times New Roman" w:hAnsi="Times New Roman"/>
          <w:sz w:val="24"/>
          <w:szCs w:val="24"/>
        </w:rPr>
        <w:t>,</w:t>
      </w:r>
      <w:r w:rsidR="001B4A97" w:rsidRPr="00E37FDD">
        <w:rPr>
          <w:rFonts w:ascii="Times New Roman" w:hAnsi="Times New Roman"/>
          <w:sz w:val="24"/>
          <w:szCs w:val="24"/>
        </w:rPr>
        <w:t xml:space="preserve"> 62/20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FD11A8" w:rsidRPr="00E37FDD">
        <w:rPr>
          <w:rFonts w:ascii="Times New Roman" w:hAnsi="Times New Roman"/>
          <w:sz w:val="24"/>
          <w:szCs w:val="24"/>
        </w:rPr>
        <w:t>117/21</w:t>
      </w:r>
      <w:r w:rsidR="00287118" w:rsidRPr="00E37FDD">
        <w:rPr>
          <w:rFonts w:ascii="Times New Roman" w:hAnsi="Times New Roman"/>
          <w:sz w:val="24"/>
          <w:szCs w:val="24"/>
        </w:rPr>
        <w:t xml:space="preserve"> i 114/22).</w:t>
      </w:r>
      <w:r w:rsidRPr="00E37FDD">
        <w:rPr>
          <w:rFonts w:ascii="Times New Roman" w:hAnsi="Times New Roman"/>
          <w:sz w:val="24"/>
          <w:szCs w:val="24"/>
        </w:rPr>
        <w:t xml:space="preserve"> Uredbom o nazivima i koeficijentima složenosti poslova u javnim službama (NN br.25/13, 72/13, 151/13, 09/14, 40/14, 51/14, 77/14, 83/14, 87/14, 120/14, 147/14, 151/14, 11/15, 32/15, 38/15, 60/15, 83/15, 112/15, 122/15, 10/17, 39/17, 40/17, 74/17, 122</w:t>
      </w:r>
      <w:r w:rsidR="001B4A97" w:rsidRPr="00E37FDD">
        <w:rPr>
          <w:rFonts w:ascii="Times New Roman" w:hAnsi="Times New Roman"/>
          <w:sz w:val="24"/>
          <w:szCs w:val="24"/>
        </w:rPr>
        <w:t>/17, 9/18, 57/18, 59/18, 79/19 ,</w:t>
      </w:r>
      <w:r w:rsidRPr="00E37FDD">
        <w:rPr>
          <w:rFonts w:ascii="Times New Roman" w:hAnsi="Times New Roman"/>
          <w:sz w:val="24"/>
          <w:szCs w:val="24"/>
        </w:rPr>
        <w:t>119/19</w:t>
      </w:r>
      <w:r w:rsidR="00FD11A8" w:rsidRPr="00E37FDD">
        <w:rPr>
          <w:rFonts w:ascii="Times New Roman" w:hAnsi="Times New Roman"/>
          <w:sz w:val="24"/>
          <w:szCs w:val="24"/>
        </w:rPr>
        <w:t>, 50/20, 128/20 ,</w:t>
      </w:r>
      <w:r w:rsidR="001B4A97" w:rsidRPr="00E37FDD">
        <w:rPr>
          <w:rFonts w:ascii="Times New Roman" w:hAnsi="Times New Roman"/>
          <w:sz w:val="24"/>
          <w:szCs w:val="24"/>
        </w:rPr>
        <w:t xml:space="preserve"> 141/20</w:t>
      </w:r>
      <w:r w:rsidR="00FD11A8" w:rsidRPr="00E37FDD">
        <w:rPr>
          <w:rFonts w:ascii="Times New Roman" w:hAnsi="Times New Roman"/>
          <w:sz w:val="24"/>
          <w:szCs w:val="24"/>
        </w:rPr>
        <w:t>, 17/21, 26/21, 78/21</w:t>
      </w:r>
      <w:r w:rsidR="00287118" w:rsidRPr="00E37FDD">
        <w:rPr>
          <w:rFonts w:ascii="Times New Roman" w:hAnsi="Times New Roman"/>
          <w:sz w:val="24"/>
          <w:szCs w:val="24"/>
        </w:rPr>
        <w:t>,</w:t>
      </w:r>
      <w:r w:rsidR="00FD11A8" w:rsidRPr="00E37FDD">
        <w:rPr>
          <w:rFonts w:ascii="Times New Roman" w:hAnsi="Times New Roman"/>
          <w:sz w:val="24"/>
          <w:szCs w:val="24"/>
        </w:rPr>
        <w:t xml:space="preserve"> 138/21</w:t>
      </w:r>
      <w:r w:rsidR="00287118" w:rsidRPr="00E37FDD">
        <w:rPr>
          <w:rFonts w:ascii="Times New Roman" w:hAnsi="Times New Roman"/>
          <w:sz w:val="24"/>
          <w:szCs w:val="24"/>
        </w:rPr>
        <w:t>. i 9/22, 31/22, 72/22</w:t>
      </w:r>
      <w:r w:rsidR="00970B73" w:rsidRPr="00E37FDD">
        <w:rPr>
          <w:rFonts w:ascii="Times New Roman" w:hAnsi="Times New Roman"/>
          <w:sz w:val="24"/>
          <w:szCs w:val="24"/>
        </w:rPr>
        <w:t>,</w:t>
      </w:r>
      <w:r w:rsidR="00287118" w:rsidRPr="00E37FDD">
        <w:rPr>
          <w:rFonts w:ascii="Times New Roman" w:hAnsi="Times New Roman"/>
          <w:sz w:val="24"/>
          <w:szCs w:val="24"/>
        </w:rPr>
        <w:t>82/22</w:t>
      </w:r>
      <w:r w:rsidR="00970B73" w:rsidRPr="00E37FDD">
        <w:rPr>
          <w:rFonts w:ascii="Times New Roman" w:hAnsi="Times New Roman"/>
          <w:sz w:val="24"/>
          <w:szCs w:val="24"/>
        </w:rPr>
        <w:t>, 99/22, 26/23 i 46/23</w:t>
      </w:r>
      <w:r w:rsidRPr="00E37FDD">
        <w:rPr>
          <w:rFonts w:ascii="Times New Roman" w:hAnsi="Times New Roman"/>
          <w:sz w:val="24"/>
          <w:szCs w:val="24"/>
        </w:rPr>
        <w:t xml:space="preserve">), Statutom Muzeja Dvor Trakošćan od </w:t>
      </w:r>
      <w:r w:rsidR="00970B73" w:rsidRPr="00E37FDD">
        <w:rPr>
          <w:rFonts w:ascii="Times New Roman" w:hAnsi="Times New Roman"/>
          <w:sz w:val="24"/>
          <w:szCs w:val="24"/>
        </w:rPr>
        <w:t>02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11</w:t>
      </w:r>
      <w:r w:rsidRPr="00E37FDD">
        <w:rPr>
          <w:rFonts w:ascii="Times New Roman" w:hAnsi="Times New Roman"/>
          <w:sz w:val="24"/>
          <w:szCs w:val="24"/>
        </w:rPr>
        <w:t>.</w:t>
      </w:r>
      <w:r w:rsidR="00970B73" w:rsidRPr="00E37FDD">
        <w:rPr>
          <w:rFonts w:ascii="Times New Roman" w:hAnsi="Times New Roman"/>
          <w:sz w:val="24"/>
          <w:szCs w:val="24"/>
        </w:rPr>
        <w:t>2023.</w:t>
      </w:r>
      <w:r w:rsidRPr="00E37FDD">
        <w:rPr>
          <w:rFonts w:ascii="Times New Roman" w:hAnsi="Times New Roman"/>
          <w:sz w:val="24"/>
          <w:szCs w:val="24"/>
        </w:rPr>
        <w:t>, Kolektivnim ugovorom za zaposlene u ustanovama kulture od 2018. godine, Zakonom o ustanovama (NN br. 76/93, 29/97, 47/99, 35/08</w:t>
      </w:r>
      <w:r w:rsidR="00287118" w:rsidRPr="00E37FDD">
        <w:rPr>
          <w:rFonts w:ascii="Times New Roman" w:hAnsi="Times New Roman"/>
          <w:sz w:val="24"/>
          <w:szCs w:val="24"/>
        </w:rPr>
        <w:t xml:space="preserve">, </w:t>
      </w:r>
      <w:r w:rsidR="000F26E5" w:rsidRPr="00E37FDD">
        <w:rPr>
          <w:rFonts w:ascii="Times New Roman" w:hAnsi="Times New Roman"/>
          <w:sz w:val="24"/>
          <w:szCs w:val="24"/>
        </w:rPr>
        <w:t>127/19</w:t>
      </w:r>
      <w:r w:rsidR="00287118" w:rsidRPr="00E37FDD">
        <w:rPr>
          <w:rFonts w:ascii="Times New Roman" w:hAnsi="Times New Roman"/>
          <w:sz w:val="24"/>
          <w:szCs w:val="24"/>
        </w:rPr>
        <w:t xml:space="preserve"> i 151/22</w:t>
      </w:r>
      <w:r w:rsidRPr="00E37FDD">
        <w:rPr>
          <w:rFonts w:ascii="Times New Roman" w:hAnsi="Times New Roman"/>
          <w:sz w:val="24"/>
          <w:szCs w:val="24"/>
        </w:rPr>
        <w:t xml:space="preserve">), Zakonom o upravljanju javnim ustanovama u kulturi (NN br. 96/01, 98/19). </w:t>
      </w:r>
    </w:p>
    <w:p w14:paraId="7E5BE0D7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 obavlja muzejske i druge stručne poslove u svezi s muzejskom građom i muzejskom dokumentacijom koju posjeduje u skladu sa zakonom, drugim propisima i Statutom Muzeja. </w:t>
      </w:r>
    </w:p>
    <w:p w14:paraId="25CDA114" w14:textId="77777777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 xml:space="preserve">Muzejsku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5CA9313D" w14:textId="70F83CED" w:rsidR="00DC7767" w:rsidRPr="00E37FDD" w:rsidRDefault="00DC7767" w:rsidP="00DC7767">
      <w:pPr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Unutarnjim ustrojstvom osigurava se djelotvorno obavljanje djelatnosti i provođenje programa rada i razvoja muzeja: trajno zaštićivanje muzejske građe i muzejske dokumentacije kao kulturno dobro primjenom propisa o zaštiti kulturnih dobra, trajno zaštićivanje muzejskih lokaliteta i nalazišta, trajno zaštićivanje i obrazovno prezentiranje park šume kao jedinstvenog kulturno-spomeničkog kompleksa primjenom propisa o zaštiti kulturnih dobara, neposredno i posredno prezentiranje muzejske građe i muzejske dokumentacije javnosti putem stalnih, povremenih i pokretnih izložbi,</w:t>
      </w:r>
      <w:r w:rsidR="00B6552D">
        <w:rPr>
          <w:rFonts w:ascii="Times New Roman" w:hAnsi="Times New Roman"/>
          <w:sz w:val="24"/>
          <w:szCs w:val="24"/>
        </w:rPr>
        <w:t xml:space="preserve"> konferencija, publikacija, edukativnih programa</w:t>
      </w:r>
      <w:r w:rsidRPr="00E37FDD">
        <w:rPr>
          <w:rFonts w:ascii="Times New Roman" w:hAnsi="Times New Roman"/>
          <w:sz w:val="24"/>
          <w:szCs w:val="24"/>
        </w:rPr>
        <w:t xml:space="preserve"> suradnja sa turističkim čimbenicima i njegovanje marketinških pristupa u djelovanju muzeja, omogućavanje uvida znanstvenim i stručnim suradnic</w:t>
      </w:r>
      <w:r w:rsidR="00B6552D">
        <w:rPr>
          <w:rFonts w:ascii="Times New Roman" w:hAnsi="Times New Roman"/>
          <w:sz w:val="24"/>
          <w:szCs w:val="24"/>
        </w:rPr>
        <w:t>i</w:t>
      </w:r>
      <w:r w:rsidRPr="00E37FDD">
        <w:rPr>
          <w:rFonts w:ascii="Times New Roman" w:hAnsi="Times New Roman"/>
          <w:sz w:val="24"/>
          <w:szCs w:val="24"/>
        </w:rPr>
        <w:t xml:space="preserve">ma u muzejsku građu i muzejsku </w:t>
      </w:r>
      <w:r w:rsidRPr="00E37FDD">
        <w:rPr>
          <w:rFonts w:ascii="Times New Roman" w:hAnsi="Times New Roman"/>
          <w:sz w:val="24"/>
          <w:szCs w:val="24"/>
        </w:rPr>
        <w:lastRenderedPageBreak/>
        <w:t>dokumentaciju radi njene znanstvene i stručne obrade, povezivanje u sustav muzeja Republike Hrvatske radi primjene jedinstvenog stručnog pristupa u obavljanju muzejske djelatnosti.</w:t>
      </w:r>
    </w:p>
    <w:p w14:paraId="712C94DD" w14:textId="24F590D8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Dvor Trakošćan je kulturno dobro, zaštićena je povijesna cjelina koja se sastoji od dvorca, građevina uz dvorac, perivoja i park šume s jezerom. Dvorac je danas jedan od rijetkih objekata u Hrvatskoj sa sačuva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vlastit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i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m</w:t>
      </w:r>
      <w:r w:rsidR="00B6552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izvornim interijerom</w:t>
      </w: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, povijesno usko vezanom uz arhitektonski okvir i život njegovih </w:t>
      </w:r>
    </w:p>
    <w:p w14:paraId="5657DE5E" w14:textId="77777777" w:rsidR="009537D2" w:rsidRPr="00E37FDD" w:rsidRDefault="009537D2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vlasnika.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3FA8E33" w14:textId="454ABCE3" w:rsidR="00417850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Muzej je pravna osoba upisana u sudski registar i Očevidnik muzeja i galerija i zbirki unutar pravnih osoba i fizičkih osoba u skladu sa Zakonom o muzejima koji se vodi pri Ministarstvu kulture</w:t>
      </w:r>
      <w:r w:rsidR="00970B73"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medija </w:t>
      </w: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 koja obavlja muzejsku djelatnost u svrhu proučavanja, obrazovanja i uživanja u materijalnoj i nematerijalnoj baštini čovječanstva i njegova okoliša u službi društva i njegova kulturnoga i gospodarskoga razvitka, otvorena za javnost.</w:t>
      </w:r>
    </w:p>
    <w:p w14:paraId="3E2DEA08" w14:textId="77777777" w:rsidR="009537D2" w:rsidRPr="00E37FDD" w:rsidRDefault="00417850" w:rsidP="00705349">
      <w:pPr>
        <w:shd w:val="clear" w:color="auto" w:fill="FFFFFF"/>
        <w:spacing w:after="0" w:line="240" w:lineRule="auto"/>
        <w:jc w:val="both"/>
        <w:textAlignment w:val="top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E37F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Muzej posluje samostalno i obavlja svoju djelatnost na način određen zakonom, Statutom i drugim općim aktima Muzeja.  </w:t>
      </w:r>
    </w:p>
    <w:p w14:paraId="57E984F6" w14:textId="38E102B7" w:rsidR="0068712A" w:rsidRDefault="0068712A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37FDD">
        <w:rPr>
          <w:rFonts w:ascii="Times New Roman" w:hAnsi="Times New Roman"/>
          <w:sz w:val="24"/>
          <w:szCs w:val="24"/>
        </w:rPr>
        <w:t>Muzej zastupa</w:t>
      </w:r>
      <w:r w:rsidR="00287118" w:rsidRPr="00E37FDD">
        <w:rPr>
          <w:rFonts w:ascii="Times New Roman" w:hAnsi="Times New Roman"/>
          <w:sz w:val="24"/>
          <w:szCs w:val="24"/>
        </w:rPr>
        <w:t xml:space="preserve">  </w:t>
      </w:r>
      <w:r w:rsidR="00970B73" w:rsidRPr="00E37FDD">
        <w:rPr>
          <w:rFonts w:ascii="Times New Roman" w:hAnsi="Times New Roman"/>
          <w:sz w:val="24"/>
          <w:szCs w:val="24"/>
        </w:rPr>
        <w:t>ravnateljica dr.sc. Goranka Horjan.</w:t>
      </w:r>
    </w:p>
    <w:p w14:paraId="36179D69" w14:textId="77777777" w:rsidR="00961997" w:rsidRDefault="00961997" w:rsidP="007053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6C2FE2" w14:textId="3F81AC54" w:rsidR="001E04C1" w:rsidRPr="00961997" w:rsidRDefault="001E04C1" w:rsidP="0070534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61997">
        <w:rPr>
          <w:rFonts w:ascii="Times New Roman" w:hAnsi="Times New Roman"/>
          <w:b/>
          <w:bCs/>
          <w:sz w:val="24"/>
          <w:szCs w:val="24"/>
        </w:rPr>
        <w:t xml:space="preserve">OPĆI DIO </w:t>
      </w:r>
    </w:p>
    <w:p w14:paraId="7A90E65E" w14:textId="7505FD39" w:rsidR="001E04C1" w:rsidRPr="00975D74" w:rsidRDefault="001E04C1" w:rsidP="00975D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D74">
        <w:rPr>
          <w:rFonts w:ascii="Times New Roman" w:hAnsi="Times New Roman"/>
          <w:sz w:val="24"/>
          <w:szCs w:val="24"/>
        </w:rPr>
        <w:t xml:space="preserve">Po ekonomskoj klasifikaciji, prihodi i primici, rashodi i izdaci </w:t>
      </w:r>
      <w:r w:rsidR="00975D74" w:rsidRPr="00975D74">
        <w:rPr>
          <w:rFonts w:ascii="Times New Roman" w:hAnsi="Times New Roman"/>
          <w:sz w:val="24"/>
          <w:szCs w:val="24"/>
        </w:rPr>
        <w:t xml:space="preserve">: </w:t>
      </w:r>
    </w:p>
    <w:p w14:paraId="54895355" w14:textId="67B6F962" w:rsidR="00975D74" w:rsidRPr="00975D74" w:rsidRDefault="004D3125" w:rsidP="00975D74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75D74">
        <w:rPr>
          <w:rFonts w:ascii="Times New Roman" w:hAnsi="Times New Roman"/>
          <w:sz w:val="24"/>
          <w:szCs w:val="24"/>
        </w:rPr>
        <w:t xml:space="preserve">Planirani prihodi i primici po </w:t>
      </w:r>
      <w:r w:rsidR="00975D74" w:rsidRPr="00975D74">
        <w:rPr>
          <w:rFonts w:ascii="Times New Roman" w:hAnsi="Times New Roman"/>
          <w:sz w:val="24"/>
          <w:szCs w:val="24"/>
        </w:rPr>
        <w:t>tekućem planu za 2023 iznose 1.160.272,38 €, a sastoje se od:</w:t>
      </w:r>
    </w:p>
    <w:p w14:paraId="2DECBDB5" w14:textId="1329DAB3" w:rsidR="004D3125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75D74">
        <w:rPr>
          <w:rFonts w:ascii="Times New Roman" w:hAnsi="Times New Roman"/>
          <w:sz w:val="24"/>
          <w:szCs w:val="24"/>
        </w:rPr>
        <w:t>pćih primitaka ( prihodi iz proračuna za plaće i dio materijalnih troškova</w:t>
      </w:r>
      <w:r>
        <w:rPr>
          <w:rFonts w:ascii="Times New Roman" w:hAnsi="Times New Roman"/>
          <w:sz w:val="24"/>
          <w:szCs w:val="24"/>
        </w:rPr>
        <w:t xml:space="preserve">) </w:t>
      </w:r>
    </w:p>
    <w:p w14:paraId="6EC857AB" w14:textId="1EF578BC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Vlastitih prihoda (prodaja suvenira, najam prostora ).</w:t>
      </w:r>
    </w:p>
    <w:p w14:paraId="2B6C37B0" w14:textId="6CD20E52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za posebne namjene ( od prodaja ulaznica ).</w:t>
      </w:r>
    </w:p>
    <w:p w14:paraId="04879FFB" w14:textId="5F8A3664" w:rsidR="00975D74" w:rsidRDefault="00975D74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Ostale pomoći i darovnice (za program pripravništvo, te prihod od prijenosa    proračunskih korisnika). </w:t>
      </w:r>
    </w:p>
    <w:p w14:paraId="1E2085D9" w14:textId="7B8E448B" w:rsidR="00975D74" w:rsidRDefault="00961997" w:rsidP="00975D7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Donacije ( refundacija troškova za ravnateljicu za službena putovanja) </w:t>
      </w:r>
    </w:p>
    <w:p w14:paraId="768B81ED" w14:textId="77777777" w:rsidR="005C0AEF" w:rsidRDefault="00961997" w:rsidP="00961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Izvršenje plana u odnosu na tekući plan iznosi 98,72 %.</w:t>
      </w:r>
    </w:p>
    <w:p w14:paraId="64829141" w14:textId="45A56E76" w:rsidR="00961997" w:rsidRDefault="00961997" w:rsidP="009619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4A49F3" w14:textId="622C083D" w:rsidR="00961997" w:rsidRDefault="00961997" w:rsidP="00961997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rashodi po tekućem planu za 2023. iznose 1.086.536,75 €, a sastoje se od: </w:t>
      </w:r>
    </w:p>
    <w:p w14:paraId="480C9392" w14:textId="77777777" w:rsidR="00961997" w:rsidRDefault="00961997" w:rsidP="0096199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6454C13" w14:textId="08B584E8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zaposlene (plaće, doprinosi te ostali rashodi za zaposlene)</w:t>
      </w:r>
    </w:p>
    <w:p w14:paraId="5BB1A728" w14:textId="6363326F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Materijalni rashodi ( službena putovanja, energija, održavanja, usluge…)</w:t>
      </w:r>
    </w:p>
    <w:p w14:paraId="6C951608" w14:textId="751BB357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Financijski rashodi ( platni promet) </w:t>
      </w:r>
    </w:p>
    <w:p w14:paraId="44DD7B5C" w14:textId="2888B240" w:rsidR="00961997" w:rsidRDefault="00961997" w:rsidP="00961997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nabavku </w:t>
      </w:r>
      <w:r w:rsidR="005C0AEF">
        <w:rPr>
          <w:rFonts w:ascii="Times New Roman" w:hAnsi="Times New Roman"/>
          <w:sz w:val="24"/>
          <w:szCs w:val="24"/>
        </w:rPr>
        <w:t xml:space="preserve">nefinancijske imovine) </w:t>
      </w:r>
    </w:p>
    <w:p w14:paraId="095276A9" w14:textId="46B03890" w:rsidR="005C0AEF" w:rsidRDefault="005C0AEF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C0AEF">
        <w:rPr>
          <w:rFonts w:ascii="Times New Roman" w:hAnsi="Times New Roman"/>
          <w:sz w:val="24"/>
          <w:szCs w:val="24"/>
        </w:rPr>
        <w:t xml:space="preserve">Izvršenje plana u odnosu na tekući plan je 93,24 %. </w:t>
      </w:r>
    </w:p>
    <w:p w14:paraId="7DC5735B" w14:textId="77777777" w:rsidR="005C0AEF" w:rsidRDefault="005C0AEF" w:rsidP="005C0A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235D9" w14:textId="77777777" w:rsidR="00010CEC" w:rsidRDefault="00010CEC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E1D460" w14:textId="77777777" w:rsidR="00010CEC" w:rsidRDefault="00010CEC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69A26C" w14:textId="77777777" w:rsidR="00010CEC" w:rsidRDefault="00010CEC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9C2A3A" w14:textId="609D3E3D" w:rsidR="005C0AEF" w:rsidRPr="005C0AEF" w:rsidRDefault="005C0AEF" w:rsidP="005C0AEF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AEF">
        <w:rPr>
          <w:rFonts w:ascii="Times New Roman" w:hAnsi="Times New Roman"/>
          <w:b/>
          <w:bCs/>
          <w:sz w:val="24"/>
          <w:szCs w:val="24"/>
        </w:rPr>
        <w:lastRenderedPageBreak/>
        <w:t xml:space="preserve">POSEBNI DIO </w:t>
      </w:r>
    </w:p>
    <w:p w14:paraId="5BEBBEE0" w14:textId="77777777" w:rsidR="005C0AEF" w:rsidRDefault="005C0AEF" w:rsidP="001E04C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78FC6" w14:textId="694EEC71" w:rsidR="005C0AEF" w:rsidRPr="00CA03D4" w:rsidRDefault="005C0AEF" w:rsidP="001E04C1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3D4">
        <w:rPr>
          <w:rFonts w:ascii="Times New Roman" w:hAnsi="Times New Roman"/>
          <w:b/>
          <w:bCs/>
          <w:sz w:val="24"/>
          <w:szCs w:val="24"/>
        </w:rPr>
        <w:t xml:space="preserve">Prihodi izvora financiranja – izvor 11- administracija i upravljanje </w:t>
      </w:r>
    </w:p>
    <w:p w14:paraId="6A0617ED" w14:textId="77777777" w:rsidR="005C0AEF" w:rsidRDefault="005C0AEF" w:rsidP="001E04C1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3A67A95" w14:textId="52B64F37" w:rsidR="005C0AEF" w:rsidRDefault="005C0AEF" w:rsidP="005C0AEF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 prihodi i primici – sredstva koja osigurava Ministarstvo kulture i medija planiraju se u okviru podskupine 671, a služe za financiranje redovne i programske djelatnosti proračunskog korisnika. Godišnje izvršenje plana prihoda i primitaka za redovnu djelatnost, plaće, materijalne i financijske rashode – iznose </w:t>
      </w:r>
      <w:r w:rsidR="00010CEC">
        <w:rPr>
          <w:rFonts w:ascii="Times New Roman" w:hAnsi="Times New Roman"/>
          <w:sz w:val="24"/>
          <w:szCs w:val="24"/>
        </w:rPr>
        <w:t xml:space="preserve">370.826,82 €. Prihodi u odnosu na prošlu godinu 2022. veći su za 2,61 %.  Veći su zbog toga jer u  2022. godini bilo manje zaposlenih djelatnika. </w:t>
      </w:r>
    </w:p>
    <w:p w14:paraId="11CD207C" w14:textId="77777777" w:rsidR="00010CEC" w:rsidRDefault="00010CEC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D8261" w14:textId="5A3255D1" w:rsidR="00010CEC" w:rsidRPr="00CA03D4" w:rsidRDefault="00010CEC" w:rsidP="00010CEC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3D4">
        <w:rPr>
          <w:rFonts w:ascii="Times New Roman" w:hAnsi="Times New Roman"/>
          <w:b/>
          <w:bCs/>
          <w:sz w:val="24"/>
          <w:szCs w:val="24"/>
        </w:rPr>
        <w:t>Prihodi izvora financiranja – izvor 11- muzejska galerijska djelatnost</w:t>
      </w:r>
    </w:p>
    <w:p w14:paraId="71A6414A" w14:textId="77777777" w:rsidR="00010CEC" w:rsidRDefault="00010CEC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72FE8" w14:textId="50DC38D0" w:rsidR="00010CEC" w:rsidRDefault="00010CEC" w:rsidP="00010CEC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Sredstva koja osigurava Ministarstvo kulture i medija za programsku djelatnost. </w:t>
      </w:r>
    </w:p>
    <w:p w14:paraId="60316665" w14:textId="38C2EFCF" w:rsidR="00010CEC" w:rsidRDefault="00010CEC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Izvršenje </w:t>
      </w:r>
      <w:r w:rsidR="00FF4301">
        <w:rPr>
          <w:rFonts w:ascii="Times New Roman" w:hAnsi="Times New Roman"/>
          <w:sz w:val="24"/>
          <w:szCs w:val="24"/>
        </w:rPr>
        <w:t xml:space="preserve">plana prihoda za programsku djelatnost iznosi 100 %. </w:t>
      </w:r>
    </w:p>
    <w:p w14:paraId="49317FF6" w14:textId="5A60DDB4" w:rsidR="00FF4301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Zakonska podloga na kojoj se zasnivaju programi – poziv Ministarstva kulture i medija ustanovama u nadležnosti Ministarstva kulture i medija na dostavu programa. </w:t>
      </w:r>
    </w:p>
    <w:p w14:paraId="40CD75CF" w14:textId="77777777" w:rsidR="00FF4301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8BEB1D2" w14:textId="2CBF394C" w:rsidR="00FF4301" w:rsidRPr="00CA03D4" w:rsidRDefault="00FF4301" w:rsidP="00010CEC">
      <w:pPr>
        <w:pStyle w:val="Odlomakpopisa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A03D4">
        <w:rPr>
          <w:rFonts w:ascii="Times New Roman" w:hAnsi="Times New Roman"/>
          <w:b/>
          <w:bCs/>
          <w:sz w:val="24"/>
          <w:szCs w:val="24"/>
        </w:rPr>
        <w:t xml:space="preserve">Rashodi izvora financiranja – izvor 11 – administracija i upravljanje </w:t>
      </w:r>
    </w:p>
    <w:p w14:paraId="643251D2" w14:textId="77777777" w:rsidR="00CA03D4" w:rsidRDefault="00CA03D4" w:rsidP="00010CEC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6CBD3" w14:textId="5D3D4FA4" w:rsidR="00FF4301" w:rsidRDefault="00FF4301" w:rsidP="00FF4301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Odnose se na rashode za zaposlene, te su oni izvršeni u iznosu od 259.208,27 € , odnosno 93,86 € u odnosu na tekući plan 2023.  Smanjenje troškova za zaposlene je zbog toga jer </w:t>
      </w:r>
      <w:r w:rsidR="00CA03D4">
        <w:rPr>
          <w:rFonts w:ascii="Times New Roman" w:hAnsi="Times New Roman"/>
          <w:sz w:val="24"/>
          <w:szCs w:val="24"/>
        </w:rPr>
        <w:t xml:space="preserve">su dvoje djelatnika počela sa radom kasnije od planiranog. </w:t>
      </w:r>
    </w:p>
    <w:p w14:paraId="7219BADB" w14:textId="0FA1856F" w:rsidR="00CA03D4" w:rsidRDefault="00CA03D4" w:rsidP="00FF4301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Odnose se na materijalne rashode koji iznose 104.225,89 €. Izvršenje iznosi 99,14 % u odnosu na tekući plan. Najveći rashodi kod materijalnih rashoda su troškovi energije, te troškovi ostalih usluga ( zaštitarske usluge). </w:t>
      </w:r>
    </w:p>
    <w:p w14:paraId="0FC46007" w14:textId="6F946BEA" w:rsidR="00CA03D4" w:rsidRPr="00CA03D4" w:rsidRDefault="00CA03D4" w:rsidP="00CA03D4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CA03D4">
        <w:rPr>
          <w:rFonts w:ascii="Times New Roman" w:hAnsi="Times New Roman"/>
          <w:b/>
          <w:bCs/>
          <w:sz w:val="24"/>
          <w:szCs w:val="24"/>
        </w:rPr>
        <w:t xml:space="preserve">Rashodi izvor financiranja – izvor 11 – </w:t>
      </w:r>
      <w:r>
        <w:rPr>
          <w:rFonts w:ascii="Times New Roman" w:hAnsi="Times New Roman"/>
          <w:b/>
          <w:bCs/>
          <w:sz w:val="24"/>
          <w:szCs w:val="24"/>
        </w:rPr>
        <w:t xml:space="preserve">muzejska galerijska </w:t>
      </w:r>
      <w:r w:rsidRPr="00CA03D4">
        <w:rPr>
          <w:rFonts w:ascii="Times New Roman" w:hAnsi="Times New Roman"/>
          <w:b/>
          <w:bCs/>
          <w:sz w:val="24"/>
          <w:szCs w:val="24"/>
        </w:rPr>
        <w:t xml:space="preserve">djelatnost </w:t>
      </w:r>
    </w:p>
    <w:p w14:paraId="480356F4" w14:textId="0B696517" w:rsidR="001E3E53" w:rsidRDefault="003878B5" w:rsidP="00CA03D4">
      <w:pPr>
        <w:pStyle w:val="Odlomakpopisa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Odnose se na rashode </w:t>
      </w:r>
      <w:r w:rsidR="001E3E53">
        <w:rPr>
          <w:rFonts w:ascii="Times New Roman" w:hAnsi="Times New Roman"/>
          <w:sz w:val="24"/>
          <w:szCs w:val="24"/>
        </w:rPr>
        <w:t xml:space="preserve">koje su financirani iz sredstva Ministarstva kulture i medija, izvršenje plana je 100 %. </w:t>
      </w:r>
    </w:p>
    <w:p w14:paraId="50DB7F40" w14:textId="3969CF95" w:rsidR="001E3E53" w:rsidRPr="001E3E53" w:rsidRDefault="001E3E53" w:rsidP="001E3E5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 xml:space="preserve">  Naziv programa: Restauriranje slika u iznosu od 6.463,60 €</w:t>
      </w:r>
    </w:p>
    <w:p w14:paraId="0F3F9D3D" w14:textId="77777777" w:rsidR="001E3E53" w:rsidRDefault="001E3E53" w:rsidP="001E3E53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 xml:space="preserve">Program predviđa daljnju obnovu iz fundusa Zbirke slika i grafika. Konzervatorsko-restauratorskim radovima bile bi obuhvaćene </w:t>
      </w:r>
      <w:proofErr w:type="spellStart"/>
      <w:r w:rsidRPr="001E3E53">
        <w:rPr>
          <w:rFonts w:ascii="Times New Roman" w:hAnsi="Times New Roman"/>
          <w:sz w:val="24"/>
          <w:szCs w:val="24"/>
        </w:rPr>
        <w:t>četri</w:t>
      </w:r>
      <w:proofErr w:type="spellEnd"/>
      <w:r w:rsidRPr="001E3E53">
        <w:rPr>
          <w:rFonts w:ascii="Times New Roman" w:hAnsi="Times New Roman"/>
          <w:sz w:val="24"/>
          <w:szCs w:val="24"/>
        </w:rPr>
        <w:t xml:space="preserve"> slike koje su sve izložene u stalnom postavu (D T985, DT 1339, DT 1215 i DT 1134.).  Program nije još izvršen, u tijeku je postupak restauriranja slika. </w:t>
      </w:r>
    </w:p>
    <w:p w14:paraId="7FF08590" w14:textId="77777777" w:rsidR="001E3E53" w:rsidRDefault="001E3E53" w:rsidP="001E3E53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3CDC27" w14:textId="77777777" w:rsidR="001E3E53" w:rsidRPr="001E3E53" w:rsidRDefault="001E3E53" w:rsidP="001E3E53">
      <w:pPr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>Naziv programa: Uređenje kulturnog dobra u iznosu od 265.445,62 €</w:t>
      </w:r>
    </w:p>
    <w:p w14:paraId="1798FC87" w14:textId="77777777" w:rsidR="001E3E53" w:rsidRDefault="001E3E53" w:rsidP="001E3E53">
      <w:pPr>
        <w:pStyle w:val="Odlomakpopisa"/>
        <w:numPr>
          <w:ilvl w:val="0"/>
          <w:numId w:val="41"/>
        </w:numPr>
        <w:spacing w:after="0"/>
        <w:jc w:val="both"/>
      </w:pPr>
      <w:r w:rsidRPr="001E3E53">
        <w:rPr>
          <w:rFonts w:ascii="Times New Roman" w:hAnsi="Times New Roman"/>
          <w:sz w:val="24"/>
          <w:szCs w:val="24"/>
        </w:rPr>
        <w:t xml:space="preserve">Investicijska potpora usmjerena je na uređenje kulturnog dobra, a program za cilj ima poboljšanje </w:t>
      </w:r>
      <w:proofErr w:type="spellStart"/>
      <w:r w:rsidRPr="001E3E53">
        <w:rPr>
          <w:rFonts w:ascii="Times New Roman" w:hAnsi="Times New Roman"/>
          <w:sz w:val="24"/>
          <w:szCs w:val="24"/>
        </w:rPr>
        <w:t>infrakstrukture</w:t>
      </w:r>
      <w:proofErr w:type="spellEnd"/>
      <w:r w:rsidRPr="001E3E53">
        <w:rPr>
          <w:rFonts w:ascii="Times New Roman" w:hAnsi="Times New Roman"/>
          <w:sz w:val="24"/>
          <w:szCs w:val="24"/>
        </w:rPr>
        <w:t xml:space="preserve">. Realizacijom projekta uređenja južnog dijela staze oko jezera (IV etapa) riješiti će se problem osoba  s </w:t>
      </w:r>
      <w:proofErr w:type="spellStart"/>
      <w:r w:rsidRPr="001E3E53">
        <w:rPr>
          <w:rFonts w:ascii="Times New Roman" w:hAnsi="Times New Roman"/>
          <w:sz w:val="24"/>
          <w:szCs w:val="24"/>
        </w:rPr>
        <w:t>invaliditetomi</w:t>
      </w:r>
      <w:proofErr w:type="spellEnd"/>
      <w:r w:rsidRPr="001E3E53">
        <w:rPr>
          <w:rFonts w:ascii="Times New Roman" w:hAnsi="Times New Roman"/>
          <w:sz w:val="24"/>
          <w:szCs w:val="24"/>
        </w:rPr>
        <w:t xml:space="preserve"> smanjenom pokretljivošću. Realizacija je temelj za proširenje razvoja turizma u Trakošćanu te će kao takva doprinijeti održivom gospodarskom korištenju kulturnog dobra Dvora Trakošćan.  Za ovaj program proveden je</w:t>
      </w:r>
      <w:r>
        <w:t xml:space="preserve"> postupak javne nabave te se ovih dana očekuje potpisivanje ugovora te postupak uvođenja u posao te kreću radovi. </w:t>
      </w:r>
    </w:p>
    <w:p w14:paraId="631C91E5" w14:textId="77777777" w:rsidR="001E3E53" w:rsidRDefault="001E3E53" w:rsidP="001E3E53">
      <w:pPr>
        <w:pStyle w:val="Odlomakpopisa"/>
        <w:jc w:val="both"/>
      </w:pPr>
    </w:p>
    <w:p w14:paraId="5A15E9A3" w14:textId="77777777" w:rsidR="001E3E53" w:rsidRPr="001E3E53" w:rsidRDefault="001E3E53" w:rsidP="001E3E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lastRenderedPageBreak/>
        <w:t>Naziv programa: 3 D virtualna i proširena stvarnost u stalnom postavu Dvora Trakošćan u iznosu od 26.544,56 €</w:t>
      </w:r>
    </w:p>
    <w:p w14:paraId="42144776" w14:textId="355F2B12" w:rsidR="001E3E53" w:rsidRPr="001E3E53" w:rsidRDefault="001E3E53" w:rsidP="001E3E53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>Program predviđa izradu 3 D virtualne i proširene stvarnosti kao dodatnog sadržaja kod razgledavanja stalnog postava. Maksimalnim korištenjem pogodnosti koje nudi ta tehnologija sadržaj će se prezentirati na dinamičan i zanimljiv način. Osmisliti će se 6 virtualnih priča na različitim lokacijama: viteška dvorana, modna revija (priprema za bal), bal, kuhinja, spavaća soba te jezero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E53">
        <w:rPr>
          <w:rFonts w:ascii="Times New Roman" w:hAnsi="Times New Roman"/>
          <w:sz w:val="24"/>
          <w:szCs w:val="24"/>
        </w:rPr>
        <w:t>šetnica. Rekonstruirati će se moguće situacije i prostor temeljem povijesnih i drugih stručnih istraživanja te na taj način oživjeti bogata trakošćanska prošlost. Za ovaj program prove</w:t>
      </w:r>
      <w:r>
        <w:rPr>
          <w:rFonts w:ascii="Times New Roman" w:hAnsi="Times New Roman"/>
          <w:sz w:val="24"/>
          <w:szCs w:val="24"/>
        </w:rPr>
        <w:t>den</w:t>
      </w:r>
      <w:r w:rsidRPr="001E3E53">
        <w:rPr>
          <w:rFonts w:ascii="Times New Roman" w:hAnsi="Times New Roman"/>
          <w:sz w:val="24"/>
          <w:szCs w:val="24"/>
        </w:rPr>
        <w:t xml:space="preserve"> je postupak javne nabave, potpisa</w:t>
      </w:r>
      <w:r>
        <w:rPr>
          <w:rFonts w:ascii="Times New Roman" w:hAnsi="Times New Roman"/>
          <w:sz w:val="24"/>
          <w:szCs w:val="24"/>
        </w:rPr>
        <w:t>n</w:t>
      </w:r>
      <w:r w:rsidRPr="001E3E53">
        <w:rPr>
          <w:rFonts w:ascii="Times New Roman" w:hAnsi="Times New Roman"/>
          <w:sz w:val="24"/>
          <w:szCs w:val="24"/>
        </w:rPr>
        <w:t xml:space="preserve"> je ugovor sa izvođačem te je program u postupku izrade. </w:t>
      </w:r>
    </w:p>
    <w:p w14:paraId="1F065369" w14:textId="77777777" w:rsidR="001E3E53" w:rsidRPr="001E3E53" w:rsidRDefault="001E3E53" w:rsidP="001E3E5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50BA98F1" w14:textId="77777777" w:rsidR="001E3E53" w:rsidRPr="001E3E53" w:rsidRDefault="001E3E53" w:rsidP="001E3E5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>Naziv programa:  Saniranje kapilarne vlage u prizemnoj građevini u iznosu od 13.760,60 €.</w:t>
      </w:r>
    </w:p>
    <w:p w14:paraId="4FB00553" w14:textId="24ADFF78" w:rsidR="001E3E53" w:rsidRPr="001E3E53" w:rsidRDefault="001E3E53" w:rsidP="001E3E53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>Program predviđa saniranje probl</w:t>
      </w:r>
      <w:r>
        <w:rPr>
          <w:rFonts w:ascii="Times New Roman" w:hAnsi="Times New Roman"/>
          <w:sz w:val="24"/>
          <w:szCs w:val="24"/>
        </w:rPr>
        <w:t>e</w:t>
      </w:r>
      <w:r w:rsidRPr="001E3E53">
        <w:rPr>
          <w:rFonts w:ascii="Times New Roman" w:hAnsi="Times New Roman"/>
          <w:sz w:val="24"/>
          <w:szCs w:val="24"/>
        </w:rPr>
        <w:t xml:space="preserve">ma kapilarne vlage u prizemnoj građevini koja je smještena u podnožju dvorca, a čiji prostori imaju galerijsku, spremišnu i drugu funkciju. Prizemna građevina će se zaštitu ugradnjom </w:t>
      </w:r>
      <w:proofErr w:type="spellStart"/>
      <w:r w:rsidRPr="001E3E53">
        <w:rPr>
          <w:rFonts w:ascii="Times New Roman" w:hAnsi="Times New Roman"/>
          <w:sz w:val="24"/>
          <w:szCs w:val="24"/>
        </w:rPr>
        <w:t>PROsystem</w:t>
      </w:r>
      <w:proofErr w:type="spellEnd"/>
      <w:r w:rsidRPr="001E3E53">
        <w:rPr>
          <w:rFonts w:ascii="Times New Roman" w:hAnsi="Times New Roman"/>
          <w:sz w:val="24"/>
          <w:szCs w:val="24"/>
        </w:rPr>
        <w:t xml:space="preserve"> sustava -HS 27.</w:t>
      </w:r>
    </w:p>
    <w:p w14:paraId="2EC91AFE" w14:textId="77777777" w:rsidR="001E3E53" w:rsidRDefault="001E3E53" w:rsidP="001E3E53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1E3E53">
        <w:rPr>
          <w:rFonts w:ascii="Times New Roman" w:hAnsi="Times New Roman"/>
          <w:sz w:val="24"/>
          <w:szCs w:val="24"/>
        </w:rPr>
        <w:t xml:space="preserve">Ovaj program izvršen je u cijelosti. </w:t>
      </w:r>
    </w:p>
    <w:p w14:paraId="7AD65E60" w14:textId="77777777" w:rsidR="001E3E53" w:rsidRDefault="001E3E53" w:rsidP="001E3E53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043CF87" w14:textId="553968F1" w:rsidR="002A67CA" w:rsidRPr="002A67CA" w:rsidRDefault="001E3E53" w:rsidP="002A67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E3E53">
        <w:rPr>
          <w:rFonts w:ascii="Times New Roman" w:hAnsi="Times New Roman"/>
          <w:b/>
          <w:bCs/>
          <w:sz w:val="24"/>
          <w:szCs w:val="24"/>
        </w:rPr>
        <w:t>Prihod izvora financiranja – vlastiti prihodi – izvor 31</w:t>
      </w:r>
    </w:p>
    <w:p w14:paraId="48A0D897" w14:textId="0DC2B3DD" w:rsidR="001E3E53" w:rsidRPr="002A67CA" w:rsidRDefault="002A67CA" w:rsidP="00EB5BE9">
      <w:pPr>
        <w:pStyle w:val="Odlomakpopisa"/>
        <w:numPr>
          <w:ilvl w:val="0"/>
          <w:numId w:val="41"/>
        </w:numPr>
        <w:jc w:val="both"/>
      </w:pPr>
      <w:r w:rsidRPr="002A67CA">
        <w:rPr>
          <w:rFonts w:ascii="Times New Roman" w:hAnsi="Times New Roman"/>
          <w:sz w:val="24"/>
          <w:szCs w:val="24"/>
        </w:rPr>
        <w:t xml:space="preserve">Prihodi od prodaje proizvoda i roba te pruženih prihoda  sastoje se od prodaje suvenira u našem muzeju, te od prodaje trupaca iz naše park šume. Ovaj prihod ostvaren je 102,2 %  od  tekućeg  plana za 2023. godinu. Prihodi od pruženih usluga sastoje se od najma prostora ( kapelice za vjenčanje, fotografiranje u dvorcu i parku, snimanje glazbenih spotova te najam  naših prostora koje mi iznajmljujemo. </w:t>
      </w:r>
    </w:p>
    <w:p w14:paraId="5480B55B" w14:textId="76E91267" w:rsidR="002A67CA" w:rsidRPr="002A67CA" w:rsidRDefault="002A67CA" w:rsidP="002A67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A67CA">
        <w:rPr>
          <w:rFonts w:ascii="Times New Roman" w:hAnsi="Times New Roman"/>
          <w:b/>
          <w:bCs/>
          <w:sz w:val="24"/>
          <w:szCs w:val="24"/>
        </w:rPr>
        <w:t xml:space="preserve">Rashod izvora financiranja – izvor 31 -  administracija i upravljanje </w:t>
      </w:r>
    </w:p>
    <w:p w14:paraId="6602CD26" w14:textId="42955989" w:rsidR="002A67CA" w:rsidRDefault="002A67CA" w:rsidP="002A67CA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2A67CA">
        <w:rPr>
          <w:rFonts w:ascii="Times New Roman" w:hAnsi="Times New Roman"/>
          <w:sz w:val="24"/>
          <w:szCs w:val="24"/>
        </w:rPr>
        <w:t xml:space="preserve">Odnosi se na rashode na ostale usluge u iznosu od 16,29 €, odnosno 95,82 % izvršenje plana za 2023. godinu. </w:t>
      </w:r>
    </w:p>
    <w:p w14:paraId="4667655B" w14:textId="7215F0DD" w:rsidR="002A67CA" w:rsidRPr="009B22CF" w:rsidRDefault="002A67CA" w:rsidP="002A67C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B22CF">
        <w:rPr>
          <w:rFonts w:ascii="Times New Roman" w:hAnsi="Times New Roman"/>
          <w:b/>
          <w:bCs/>
          <w:sz w:val="24"/>
          <w:szCs w:val="24"/>
        </w:rPr>
        <w:t>Rashod izvora financiranja – izvor 31 – muzejska galerijska djelatnost</w:t>
      </w:r>
    </w:p>
    <w:p w14:paraId="20394385" w14:textId="237F10B8" w:rsidR="002A67CA" w:rsidRPr="004F1C17" w:rsidRDefault="002A67CA" w:rsidP="002A67CA">
      <w:pPr>
        <w:jc w:val="both"/>
        <w:rPr>
          <w:rFonts w:ascii="Times New Roman" w:hAnsi="Times New Roman"/>
          <w:sz w:val="24"/>
          <w:szCs w:val="24"/>
        </w:rPr>
      </w:pPr>
      <w:r w:rsidRPr="004F1C17">
        <w:rPr>
          <w:rFonts w:ascii="Times New Roman" w:hAnsi="Times New Roman"/>
          <w:sz w:val="24"/>
          <w:szCs w:val="24"/>
        </w:rPr>
        <w:t>Naziv programa: Uređenje kulturnog dobra u iznosu od 46.951,97 €</w:t>
      </w:r>
      <w:r w:rsidR="009B22CF" w:rsidRPr="004F1C17">
        <w:rPr>
          <w:rFonts w:ascii="Times New Roman" w:hAnsi="Times New Roman"/>
          <w:sz w:val="24"/>
          <w:szCs w:val="24"/>
        </w:rPr>
        <w:t xml:space="preserve">, odnosno 85,37 % izvršenja u odnosu na tekući plan. </w:t>
      </w:r>
    </w:p>
    <w:p w14:paraId="5FB145E6" w14:textId="0811FFAE" w:rsidR="002A67CA" w:rsidRPr="004F1C17" w:rsidRDefault="002A67CA" w:rsidP="00660108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F1C17">
        <w:rPr>
          <w:rFonts w:ascii="Times New Roman" w:hAnsi="Times New Roman"/>
          <w:sz w:val="24"/>
          <w:szCs w:val="24"/>
        </w:rPr>
        <w:t xml:space="preserve">Investicijska potpora usmjerena je na uređenje kulturnog dobra, a program za cilj ima poboljšanje </w:t>
      </w:r>
      <w:proofErr w:type="spellStart"/>
      <w:r w:rsidRPr="004F1C17">
        <w:rPr>
          <w:rFonts w:ascii="Times New Roman" w:hAnsi="Times New Roman"/>
          <w:sz w:val="24"/>
          <w:szCs w:val="24"/>
        </w:rPr>
        <w:t>infrakstrukture</w:t>
      </w:r>
      <w:proofErr w:type="spellEnd"/>
      <w:r w:rsidRPr="004F1C17">
        <w:rPr>
          <w:rFonts w:ascii="Times New Roman" w:hAnsi="Times New Roman"/>
          <w:sz w:val="24"/>
          <w:szCs w:val="24"/>
        </w:rPr>
        <w:t>. Realizacijom projekta uređenja južnog dijela staze oko jezera (IV etapa) riješiti će se problem osoba  s invaliditetom</w:t>
      </w:r>
      <w:r w:rsidR="009B22CF" w:rsidRPr="004F1C17">
        <w:rPr>
          <w:rFonts w:ascii="Times New Roman" w:hAnsi="Times New Roman"/>
          <w:sz w:val="24"/>
          <w:szCs w:val="24"/>
        </w:rPr>
        <w:t xml:space="preserve"> </w:t>
      </w:r>
      <w:r w:rsidRPr="004F1C17">
        <w:rPr>
          <w:rFonts w:ascii="Times New Roman" w:hAnsi="Times New Roman"/>
          <w:sz w:val="24"/>
          <w:szCs w:val="24"/>
        </w:rPr>
        <w:t xml:space="preserve">i smanjenom pokretljivošću. Realizacija je temelj za proširenje razvoja turizma u Trakošćanu te će kao takva doprinijeti održivom gospodarskom korištenju kulturnog dobra Dvora Trakošćan.   </w:t>
      </w:r>
      <w:r w:rsidR="009B22CF" w:rsidRPr="004F1C17">
        <w:rPr>
          <w:rFonts w:ascii="Times New Roman" w:hAnsi="Times New Roman"/>
          <w:sz w:val="24"/>
          <w:szCs w:val="24"/>
        </w:rPr>
        <w:t xml:space="preserve">Projekt je dio realiziran, dovršetak radova prebacuje se na sljedeću godinu. </w:t>
      </w:r>
    </w:p>
    <w:p w14:paraId="282E29A0" w14:textId="1E3FFDA3" w:rsidR="002A67CA" w:rsidRPr="004F1C17" w:rsidRDefault="002A67CA" w:rsidP="002A67CA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63A08291" w14:textId="3A695F6F" w:rsidR="002A67CA" w:rsidRPr="002A67CA" w:rsidRDefault="002A67CA" w:rsidP="009B22CF">
      <w:pPr>
        <w:ind w:left="1416"/>
        <w:jc w:val="both"/>
        <w:rPr>
          <w:rFonts w:ascii="Times New Roman" w:hAnsi="Times New Roman"/>
          <w:sz w:val="24"/>
          <w:szCs w:val="24"/>
        </w:rPr>
      </w:pPr>
    </w:p>
    <w:p w14:paraId="5A38E4B2" w14:textId="77777777" w:rsidR="001E3E53" w:rsidRPr="001E3E53" w:rsidRDefault="001E3E53" w:rsidP="001E3E53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AABDCD" w14:textId="77777777" w:rsidR="009B22CF" w:rsidRDefault="009B22CF" w:rsidP="00CA03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22CF">
        <w:rPr>
          <w:rFonts w:ascii="Times New Roman" w:hAnsi="Times New Roman"/>
          <w:b/>
          <w:bCs/>
          <w:sz w:val="24"/>
          <w:szCs w:val="24"/>
        </w:rPr>
        <w:t>Prihod izvora financiranja –  ostali prihodi za posebne namjene - izvor 43</w:t>
      </w:r>
    </w:p>
    <w:p w14:paraId="79382558" w14:textId="77777777" w:rsidR="00522661" w:rsidRPr="00522661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4F1C17">
        <w:rPr>
          <w:rFonts w:ascii="Times New Roman" w:hAnsi="Times New Roman"/>
          <w:sz w:val="24"/>
          <w:szCs w:val="24"/>
        </w:rPr>
        <w:t>Prihodi od upravnih i administrativnih pristojbi, pristojbi po posebnih propisima i naknadama, odnose se na prihode od prodaje ulaznica za muzej, te prihod od kamata  ( na sredstva na žiro-računu i pozitivnih tečajnih razlika zbog primjene valutne klauzule). Ovaj prihod je izvršen 100.78 % u odnosi na tekući plan za 2023</w:t>
      </w:r>
      <w:r>
        <w:t xml:space="preserve">. </w:t>
      </w:r>
    </w:p>
    <w:p w14:paraId="3DC146A5" w14:textId="77777777" w:rsidR="00522661" w:rsidRDefault="00522661" w:rsidP="0052266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22661">
        <w:rPr>
          <w:rFonts w:ascii="Times New Roman" w:hAnsi="Times New Roman"/>
          <w:b/>
          <w:bCs/>
          <w:sz w:val="24"/>
          <w:szCs w:val="24"/>
        </w:rPr>
        <w:t>Rashod izvora financiranja – izvor 43 – administracija i upravljanje</w:t>
      </w:r>
    </w:p>
    <w:p w14:paraId="19B50969" w14:textId="1A97C977" w:rsidR="00522661" w:rsidRPr="00522661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522661">
        <w:rPr>
          <w:rFonts w:ascii="Times New Roman" w:hAnsi="Times New Roman"/>
          <w:sz w:val="24"/>
          <w:szCs w:val="24"/>
        </w:rPr>
        <w:t xml:space="preserve">Ovi rashodi iznose  300.013,90 € što je izvršenje od 84,03 % tekućeg plana za 2023. </w:t>
      </w:r>
    </w:p>
    <w:p w14:paraId="7B824D46" w14:textId="6713B673" w:rsidR="001E3E53" w:rsidRDefault="00522661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522661">
        <w:rPr>
          <w:rFonts w:ascii="Times New Roman" w:hAnsi="Times New Roman"/>
          <w:sz w:val="24"/>
          <w:szCs w:val="24"/>
        </w:rPr>
        <w:t xml:space="preserve">odnosi se na rashode za place koja se isplaćuje kao dodatak na rad subotom/nedjeljom te blagdanom i praznikom na plaću za jednu  pripravnicu za dežurstvo.  Plaće u naravi odnosi se na troškove nabave svečane odjeće i obuće za zaposlenike zbog poslova na dežurstvima vikendima na temelju Pravilnika o radnoj odjeći i zaštitnoj opremi.  </w:t>
      </w:r>
    </w:p>
    <w:p w14:paraId="64BA4C43" w14:textId="77777777" w:rsidR="003D7CCD" w:rsidRDefault="00522661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Materijalni rashodi odnose se na nabavku uredskog materijala, sredstva za čišćenje, </w:t>
      </w:r>
      <w:r w:rsidR="003D7CCD">
        <w:rPr>
          <w:rFonts w:ascii="Times New Roman" w:hAnsi="Times New Roman"/>
          <w:sz w:val="24"/>
          <w:szCs w:val="24"/>
        </w:rPr>
        <w:t xml:space="preserve">razni rezervni dijelovi za našu opremu i strojeve, trošak energije (el. energija, plin, gorivo), razne usluge (telefon, internet, komunalne usluge, zaštitarske usluge…). Također u ovu skupini pripadaju i troškovi održavanja sjednica Upravnog vijeća, premije osiguranja (vozila, imovine, zaposlenika…), reprezentacija i razne članarine. </w:t>
      </w:r>
    </w:p>
    <w:p w14:paraId="36B6B024" w14:textId="4E0E02B4" w:rsidR="00522661" w:rsidRDefault="003D7CCD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Financijski rashodi odnose se na rashode koje banka naplaćuje za razne naknade.  </w:t>
      </w:r>
    </w:p>
    <w:p w14:paraId="5447357C" w14:textId="77777777" w:rsidR="004F1C17" w:rsidRDefault="004F1C17" w:rsidP="004F1C1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F1C17">
        <w:rPr>
          <w:rFonts w:ascii="Times New Roman" w:hAnsi="Times New Roman"/>
          <w:b/>
          <w:bCs/>
          <w:sz w:val="24"/>
          <w:szCs w:val="24"/>
        </w:rPr>
        <w:t>Rashod izvora financiranje – izvor 43 – muzejska galerijska djelatnost</w:t>
      </w:r>
    </w:p>
    <w:p w14:paraId="0A29097E" w14:textId="656F5CA1" w:rsidR="004F1C17" w:rsidRPr="00027F16" w:rsidRDefault="004F1C17" w:rsidP="004F1C17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Ovi rashodi iznose 58.294,70 € , odnosno 90,07 % u odnosu na tekući plan </w:t>
      </w:r>
    </w:p>
    <w:p w14:paraId="7EC23066" w14:textId="77777777" w:rsidR="004F1C17" w:rsidRPr="00027F16" w:rsidRDefault="004F1C17" w:rsidP="004F1C17">
      <w:pPr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>Naziv programa: Restauriranje slika u iznosu od 2.123,56 €.</w:t>
      </w:r>
    </w:p>
    <w:p w14:paraId="59EFF82C" w14:textId="3E586D72" w:rsidR="004F1C17" w:rsidRPr="00027F16" w:rsidRDefault="004F1C17" w:rsidP="004F1C17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>Program predviđa daljnju obnovu iz fundusa Zbirke slika i grafika. Konzervatorsko-restauratorskim radovima bile bi obuhvaćene čet</w:t>
      </w:r>
      <w:r w:rsidR="009F369E" w:rsidRPr="00027F16">
        <w:rPr>
          <w:rFonts w:ascii="Times New Roman" w:hAnsi="Times New Roman"/>
          <w:sz w:val="24"/>
          <w:szCs w:val="24"/>
        </w:rPr>
        <w:t>i</w:t>
      </w:r>
      <w:r w:rsidRPr="00027F16">
        <w:rPr>
          <w:rFonts w:ascii="Times New Roman" w:hAnsi="Times New Roman"/>
          <w:sz w:val="24"/>
          <w:szCs w:val="24"/>
        </w:rPr>
        <w:t xml:space="preserve">ri slike koje su sve izložene u stalnom postavu (D T985, DT 1339, DT 1215 i DT 1134.).  Program </w:t>
      </w:r>
      <w:r w:rsidR="009F369E" w:rsidRPr="00027F16">
        <w:rPr>
          <w:rFonts w:ascii="Times New Roman" w:hAnsi="Times New Roman"/>
          <w:sz w:val="24"/>
          <w:szCs w:val="24"/>
        </w:rPr>
        <w:t xml:space="preserve">je izvršen u cijelosti. </w:t>
      </w:r>
    </w:p>
    <w:p w14:paraId="294A1138" w14:textId="77777777" w:rsidR="004F1C17" w:rsidRPr="00027F16" w:rsidRDefault="004F1C17" w:rsidP="004F1C17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E1E91" w14:textId="56FA9F66" w:rsidR="004F1C17" w:rsidRPr="006045D3" w:rsidRDefault="004F1C17" w:rsidP="004F1C17">
      <w:pPr>
        <w:jc w:val="both"/>
        <w:rPr>
          <w:rFonts w:ascii="Times New Roman" w:hAnsi="Times New Roman"/>
          <w:sz w:val="24"/>
          <w:szCs w:val="24"/>
        </w:rPr>
      </w:pPr>
      <w:r w:rsidRPr="006045D3">
        <w:rPr>
          <w:rFonts w:ascii="Times New Roman" w:hAnsi="Times New Roman"/>
          <w:sz w:val="24"/>
          <w:szCs w:val="24"/>
        </w:rPr>
        <w:t xml:space="preserve">Naziv programa: Uređenje kulturnog dobra u iznosu od </w:t>
      </w:r>
      <w:r w:rsidR="006045D3" w:rsidRPr="006045D3">
        <w:rPr>
          <w:rFonts w:ascii="Times New Roman" w:hAnsi="Times New Roman"/>
          <w:sz w:val="24"/>
          <w:szCs w:val="24"/>
        </w:rPr>
        <w:t xml:space="preserve">10.200,89 €. </w:t>
      </w:r>
    </w:p>
    <w:p w14:paraId="7A5547B1" w14:textId="0CAF4337" w:rsidR="004F1C17" w:rsidRDefault="004F1C17" w:rsidP="005337C7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045D3">
        <w:rPr>
          <w:rFonts w:ascii="Times New Roman" w:hAnsi="Times New Roman"/>
          <w:sz w:val="24"/>
          <w:szCs w:val="24"/>
        </w:rPr>
        <w:t xml:space="preserve">Investicijska potpora usmjerena je na uređenje kulturnog dobra, a program za cilj ima poboljšanje </w:t>
      </w:r>
      <w:proofErr w:type="spellStart"/>
      <w:r w:rsidRPr="006045D3">
        <w:rPr>
          <w:rFonts w:ascii="Times New Roman" w:hAnsi="Times New Roman"/>
          <w:sz w:val="24"/>
          <w:szCs w:val="24"/>
        </w:rPr>
        <w:t>infrakstrukture</w:t>
      </w:r>
      <w:proofErr w:type="spellEnd"/>
      <w:r w:rsidRPr="006045D3">
        <w:rPr>
          <w:rFonts w:ascii="Times New Roman" w:hAnsi="Times New Roman"/>
          <w:sz w:val="24"/>
          <w:szCs w:val="24"/>
        </w:rPr>
        <w:t>. Realizacijom projekta uređenja južnog dijela staze oko jezera (IV etapa) riješiti će se problem osoba  s invaliditetom smanjenom pokretljivošću</w:t>
      </w:r>
      <w:r w:rsidR="006045D3" w:rsidRPr="006045D3">
        <w:rPr>
          <w:rFonts w:ascii="Times New Roman" w:hAnsi="Times New Roman"/>
          <w:sz w:val="24"/>
          <w:szCs w:val="24"/>
        </w:rPr>
        <w:t xml:space="preserve">. Troškovi se odnose na izradu projektne dokumentacije za staze IV etapa. Također troškovi se odnose na analizu cijene i mišljenje o visini najpovoljnije ponude za projekt IV etapa te usluge stručnog nadzora.  </w:t>
      </w:r>
    </w:p>
    <w:p w14:paraId="644AA568" w14:textId="77777777" w:rsidR="006045D3" w:rsidRPr="006045D3" w:rsidRDefault="006045D3" w:rsidP="006045D3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4F1489" w14:textId="34AC5639" w:rsidR="004F1C17" w:rsidRPr="00027F16" w:rsidRDefault="004F1C17" w:rsidP="004F1C1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>Naziv programa: 3 D virtualna i proširena stvarnost u stalnom postavu Dvora Trakošćan u iznosu od 24.036,56 €</w:t>
      </w:r>
    </w:p>
    <w:p w14:paraId="24D3B755" w14:textId="0496CFF5" w:rsidR="004F1C17" w:rsidRPr="00027F16" w:rsidRDefault="004F1C17" w:rsidP="004F1C17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Program predviđa izradu 3 D virtualne i proširene stvarnosti kao dodatnog sadržaja kod razgledavanja stalnog postava. Maksimalnim korištenjem pogodnosti koje nudi ta tehnologija sadržaj će se prezentirati na dinamičan i zanimljiv način. Osmisliti će se </w:t>
      </w:r>
      <w:r w:rsidRPr="00027F16">
        <w:rPr>
          <w:rFonts w:ascii="Times New Roman" w:hAnsi="Times New Roman"/>
          <w:sz w:val="24"/>
          <w:szCs w:val="24"/>
        </w:rPr>
        <w:lastRenderedPageBreak/>
        <w:t>virtualnih priča na različitim lokacijama: viteška dvorana, modna revija (priprema za bal), bal, kuhinja, spavaća soba te jezero  i šetnica. Rekonstruirati će se moguće situacije i prostor temeljem povijesnih i drugih stručnih istraživanja te na taj način oživjeti bogata trakošćanska prošlost. Ovaj program realiziran je u cijelosti.</w:t>
      </w:r>
    </w:p>
    <w:p w14:paraId="50CF75E7" w14:textId="77777777" w:rsidR="004F1C17" w:rsidRPr="00027F16" w:rsidRDefault="004F1C17" w:rsidP="004F1C17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2CF4CB" w14:textId="77777777" w:rsidR="004F1C17" w:rsidRPr="00027F16" w:rsidRDefault="004F1C17" w:rsidP="004F1C1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>Naziv programa: :  Saniranje kapilarne vlage u prizemnoj građevini u iznosu od 2.233,60 €.</w:t>
      </w:r>
    </w:p>
    <w:p w14:paraId="3A68A48C" w14:textId="7FDC17E8" w:rsidR="004F1C17" w:rsidRPr="00027F16" w:rsidRDefault="004F1C17" w:rsidP="004F1C17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Program predviđa saniranje problema kapilarne vlage u prizemnoj građevini koja je smještena u podnožju dvorca, a čiji prostori imaju galerijsku, spremišnu i drugu funkciju. Prizemna građevina će se zaštitu ugradnjom </w:t>
      </w:r>
      <w:proofErr w:type="spellStart"/>
      <w:r w:rsidRPr="00027F16">
        <w:rPr>
          <w:rFonts w:ascii="Times New Roman" w:hAnsi="Times New Roman"/>
          <w:sz w:val="24"/>
          <w:szCs w:val="24"/>
        </w:rPr>
        <w:t>PROsystem</w:t>
      </w:r>
      <w:proofErr w:type="spellEnd"/>
      <w:r w:rsidRPr="00027F16">
        <w:rPr>
          <w:rFonts w:ascii="Times New Roman" w:hAnsi="Times New Roman"/>
          <w:sz w:val="24"/>
          <w:szCs w:val="24"/>
        </w:rPr>
        <w:t xml:space="preserve"> sustava -HS 27.</w:t>
      </w:r>
    </w:p>
    <w:p w14:paraId="5B7D6600" w14:textId="77777777" w:rsidR="004F1C17" w:rsidRPr="00027F16" w:rsidRDefault="004F1C17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Ovaj program izvršen je u cijelosti. </w:t>
      </w:r>
    </w:p>
    <w:p w14:paraId="398969BE" w14:textId="77777777" w:rsidR="00027F16" w:rsidRPr="00027F16" w:rsidRDefault="00027F16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11AB4C20" w14:textId="4F920884" w:rsidR="00027F16" w:rsidRPr="00027F16" w:rsidRDefault="00027F16" w:rsidP="00027F16">
      <w:pPr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      Naziv programa: Izložba „Žene nose svijet „ </w:t>
      </w:r>
    </w:p>
    <w:p w14:paraId="0EF4E880" w14:textId="11A72352" w:rsidR="00027F16" w:rsidRDefault="00027F16" w:rsidP="00027F16">
      <w:pPr>
        <w:pStyle w:val="Odlomakpopisa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Rashodi se odnose na službena putovanja (dnevnice ). Također u ovoj skupini troškova nalaze se i rashodi za promotivne aktivnosti vezane za izložbu. </w:t>
      </w:r>
    </w:p>
    <w:p w14:paraId="40206191" w14:textId="77777777" w:rsidR="0068460E" w:rsidRPr="00027F16" w:rsidRDefault="0068460E" w:rsidP="0068460E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7DEDFB30" w14:textId="09B5C828" w:rsidR="00027F16" w:rsidRPr="00027F16" w:rsidRDefault="00027F16" w:rsidP="0068460E">
      <w:pPr>
        <w:jc w:val="both"/>
        <w:rPr>
          <w:rFonts w:ascii="Times New Roman" w:hAnsi="Times New Roman"/>
          <w:sz w:val="24"/>
          <w:szCs w:val="24"/>
        </w:rPr>
      </w:pPr>
      <w:r w:rsidRPr="00027F16">
        <w:rPr>
          <w:rFonts w:ascii="Times New Roman" w:hAnsi="Times New Roman"/>
          <w:sz w:val="24"/>
          <w:szCs w:val="24"/>
        </w:rPr>
        <w:t xml:space="preserve">      Naziv programa : Energetska obnova pomoćne zgrade Dvora Trakošćan. </w:t>
      </w:r>
    </w:p>
    <w:p w14:paraId="444C88E6" w14:textId="00CDD01F" w:rsidR="00027F16" w:rsidRDefault="0068460E" w:rsidP="001F0381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460E">
        <w:rPr>
          <w:rFonts w:ascii="Times New Roman" w:hAnsi="Times New Roman"/>
          <w:sz w:val="24"/>
          <w:szCs w:val="24"/>
          <w:lang w:eastAsia="hr-HR"/>
        </w:rPr>
        <w:t>Rasho</w:t>
      </w:r>
      <w:r>
        <w:rPr>
          <w:rFonts w:ascii="Times New Roman" w:hAnsi="Times New Roman"/>
          <w:sz w:val="24"/>
          <w:szCs w:val="24"/>
          <w:lang w:eastAsia="hr-HR"/>
        </w:rPr>
        <w:t>di</w:t>
      </w:r>
      <w:r w:rsidRPr="0068460E">
        <w:rPr>
          <w:rFonts w:ascii="Times New Roman" w:hAnsi="Times New Roman"/>
          <w:sz w:val="24"/>
          <w:szCs w:val="24"/>
          <w:lang w:eastAsia="hr-HR"/>
        </w:rPr>
        <w:t xml:space="preserve"> se odnosi na usluge izrade projektno tehničke dokumentacije za dubinsku obnovu pomoćne zgrade sa razradom detalja kroz III faze ( I faza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68460E">
        <w:rPr>
          <w:rFonts w:ascii="Times New Roman" w:hAnsi="Times New Roman"/>
          <w:sz w:val="24"/>
          <w:szCs w:val="24"/>
          <w:lang w:eastAsia="hr-HR"/>
        </w:rPr>
        <w:t>– izrada idejnog rješenja; II faza – izrada glavnog projekta i faza</w:t>
      </w:r>
      <w:r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Pr="0068460E">
        <w:rPr>
          <w:rFonts w:ascii="Times New Roman" w:hAnsi="Times New Roman"/>
          <w:sz w:val="24"/>
          <w:szCs w:val="24"/>
          <w:lang w:eastAsia="hr-HR"/>
        </w:rPr>
        <w:t>III – izrada troškovnika radova, materijala i opreme)</w:t>
      </w:r>
      <w:r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14:paraId="39ED50AE" w14:textId="12EE29F9" w:rsidR="0068460E" w:rsidRDefault="0068460E" w:rsidP="0068460E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Također odnose se i na u</w:t>
      </w:r>
      <w:r w:rsidRPr="0068460E">
        <w:rPr>
          <w:rFonts w:ascii="Times New Roman" w:hAnsi="Times New Roman"/>
          <w:sz w:val="24"/>
          <w:szCs w:val="24"/>
          <w:lang w:eastAsia="hr-HR"/>
        </w:rPr>
        <w:t>slug</w:t>
      </w:r>
      <w:r>
        <w:rPr>
          <w:rFonts w:ascii="Times New Roman" w:hAnsi="Times New Roman"/>
          <w:sz w:val="24"/>
          <w:szCs w:val="24"/>
          <w:lang w:eastAsia="hr-HR"/>
        </w:rPr>
        <w:t>e</w:t>
      </w:r>
      <w:r w:rsidRPr="0068460E">
        <w:rPr>
          <w:rFonts w:ascii="Times New Roman" w:hAnsi="Times New Roman"/>
          <w:sz w:val="24"/>
          <w:szCs w:val="24"/>
          <w:lang w:eastAsia="hr-HR"/>
        </w:rPr>
        <w:t xml:space="preserve"> pripreme natječajne dokumentacije i koordinacija s projektantom</w:t>
      </w:r>
      <w:r>
        <w:rPr>
          <w:rFonts w:ascii="Times New Roman" w:hAnsi="Times New Roman"/>
          <w:sz w:val="24"/>
          <w:szCs w:val="24"/>
          <w:lang w:eastAsia="hr-HR"/>
        </w:rPr>
        <w:t xml:space="preserve"> za energetsku obnovu.</w:t>
      </w:r>
    </w:p>
    <w:p w14:paraId="3294F90A" w14:textId="77777777" w:rsidR="0068460E" w:rsidRDefault="0068460E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E7CDB5" w14:textId="1F43B3A4" w:rsidR="0068460E" w:rsidRPr="0068460E" w:rsidRDefault="0068460E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8460E">
        <w:rPr>
          <w:rFonts w:ascii="Times New Roman" w:hAnsi="Times New Roman"/>
          <w:b/>
          <w:bCs/>
          <w:sz w:val="24"/>
          <w:szCs w:val="24"/>
        </w:rPr>
        <w:t xml:space="preserve">Prihod financiranja – izvor 52 – ostale pomoći i darovnice </w:t>
      </w:r>
    </w:p>
    <w:p w14:paraId="780975F8" w14:textId="77777777" w:rsidR="0068460E" w:rsidRDefault="0068460E" w:rsidP="006846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58CB6E" w14:textId="49E69B45" w:rsidR="0068460E" w:rsidRDefault="0068460E" w:rsidP="0068460E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Prihodi se odnose na dodjelu sredstva od HZZ -a za program pripravništvo.  Program je izvršen u cijelosti u iznosu od 102,43 % u odnosu na tekući plan za 2023.</w:t>
      </w:r>
    </w:p>
    <w:p w14:paraId="14D9BC1B" w14:textId="7CBC71D9" w:rsidR="0068460E" w:rsidRDefault="0068460E" w:rsidP="0068460E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Priho</w:t>
      </w:r>
      <w:r w:rsidR="00293684">
        <w:rPr>
          <w:rFonts w:ascii="Times New Roman" w:hAnsi="Times New Roman"/>
          <w:sz w:val="24"/>
          <w:szCs w:val="24"/>
        </w:rPr>
        <w:t xml:space="preserve">d se odnosi na održavanje izložbe „Žene nose svijet „ te je prihod zaprimljen kao „prijenosi između proračunskih korisnika istog proračuna. </w:t>
      </w:r>
    </w:p>
    <w:p w14:paraId="1B219029" w14:textId="77777777" w:rsid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30CB92" w14:textId="2EDF7F09" w:rsidR="00293684" w:rsidRP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93684">
        <w:rPr>
          <w:rFonts w:ascii="Times New Roman" w:hAnsi="Times New Roman"/>
          <w:b/>
          <w:bCs/>
          <w:sz w:val="24"/>
          <w:szCs w:val="24"/>
        </w:rPr>
        <w:t xml:space="preserve">Rashod financiranja – izvor 52 – administracija i upravljanje </w:t>
      </w:r>
    </w:p>
    <w:p w14:paraId="171263FD" w14:textId="3B82FC1B" w:rsidR="00293684" w:rsidRDefault="00293684" w:rsidP="00293684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 se odnosi na trošak plaće za pripravnicu, doprinosa za zdravstveno osiguranje te naknade za prijevoz . </w:t>
      </w:r>
    </w:p>
    <w:p w14:paraId="31A5E90F" w14:textId="77777777" w:rsidR="00293684" w:rsidRP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D45758" w14:textId="7F11FE16" w:rsidR="00293684" w:rsidRDefault="00293684" w:rsidP="002936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93684">
        <w:rPr>
          <w:rFonts w:ascii="Times New Roman" w:hAnsi="Times New Roman"/>
          <w:b/>
          <w:bCs/>
          <w:sz w:val="24"/>
          <w:szCs w:val="24"/>
        </w:rPr>
        <w:t>Rashod financiranja – izvor 52</w:t>
      </w:r>
      <w:r w:rsidR="00CF12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93684">
        <w:rPr>
          <w:rFonts w:ascii="Times New Roman" w:hAnsi="Times New Roman"/>
          <w:b/>
          <w:bCs/>
          <w:sz w:val="24"/>
          <w:szCs w:val="24"/>
        </w:rPr>
        <w:t xml:space="preserve">- muzejsko – galerijska djelatnost  </w:t>
      </w:r>
    </w:p>
    <w:p w14:paraId="778B76D8" w14:textId="59A35C34" w:rsidR="00293684" w:rsidRDefault="00293684" w:rsidP="00293684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93684">
        <w:rPr>
          <w:rFonts w:ascii="Times New Roman" w:hAnsi="Times New Roman"/>
          <w:sz w:val="24"/>
          <w:szCs w:val="24"/>
        </w:rPr>
        <w:t>Rashod se odnosi na trošak održavanja izložbe „Žene nose svijet“</w:t>
      </w:r>
      <w:r>
        <w:rPr>
          <w:rFonts w:ascii="Times New Roman" w:hAnsi="Times New Roman"/>
          <w:sz w:val="24"/>
          <w:szCs w:val="24"/>
        </w:rPr>
        <w:t xml:space="preserve">. </w:t>
      </w:r>
      <w:r w:rsidR="00613A71">
        <w:rPr>
          <w:rFonts w:ascii="Times New Roman" w:hAnsi="Times New Roman"/>
          <w:sz w:val="24"/>
          <w:szCs w:val="24"/>
        </w:rPr>
        <w:t>Troškovi su: osiguranje izložbe, lekture i prijevodi tekstova, trošak smještaja za dvoje djelatnika u Malagi, prijevoz slika iz Malage u Trakošćan, usluga prijevoza iz Zagreba u Trakošćan i obrnuto na dan izložbe i na dan održavanja panela, usluge tiska…</w:t>
      </w:r>
    </w:p>
    <w:p w14:paraId="703A2CDE" w14:textId="77777777" w:rsidR="00613A71" w:rsidRDefault="00613A71" w:rsidP="00613A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C2FDE1" w14:textId="6B4134FE" w:rsidR="00613A71" w:rsidRDefault="00613A71" w:rsidP="00613A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8460E">
        <w:rPr>
          <w:rFonts w:ascii="Times New Roman" w:hAnsi="Times New Roman"/>
          <w:b/>
          <w:bCs/>
          <w:sz w:val="24"/>
          <w:szCs w:val="24"/>
        </w:rPr>
        <w:lastRenderedPageBreak/>
        <w:t xml:space="preserve">Prihod financiranja – izvor </w:t>
      </w:r>
      <w:r>
        <w:rPr>
          <w:rFonts w:ascii="Times New Roman" w:hAnsi="Times New Roman"/>
          <w:b/>
          <w:bCs/>
          <w:sz w:val="24"/>
          <w:szCs w:val="24"/>
        </w:rPr>
        <w:t>61</w:t>
      </w:r>
      <w:r w:rsidRPr="0068460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– donacije </w:t>
      </w:r>
    </w:p>
    <w:p w14:paraId="6ACCFCDB" w14:textId="77777777" w:rsidR="00CF12F8" w:rsidRDefault="00613A71" w:rsidP="00613A71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13A71">
        <w:rPr>
          <w:rFonts w:ascii="Times New Roman" w:hAnsi="Times New Roman"/>
          <w:sz w:val="24"/>
          <w:szCs w:val="24"/>
        </w:rPr>
        <w:t>Prihod se odnosi na povrat troškova za putovanje ravnateljice u Australiju</w:t>
      </w:r>
      <w:r>
        <w:rPr>
          <w:rFonts w:ascii="Times New Roman" w:hAnsi="Times New Roman"/>
          <w:sz w:val="24"/>
          <w:szCs w:val="24"/>
        </w:rPr>
        <w:t>.</w:t>
      </w:r>
      <w:r w:rsidRPr="00613A71">
        <w:rPr>
          <w:rFonts w:ascii="Times New Roman" w:hAnsi="Times New Roman"/>
          <w:sz w:val="24"/>
          <w:szCs w:val="24"/>
        </w:rPr>
        <w:t xml:space="preserve"> </w:t>
      </w:r>
    </w:p>
    <w:p w14:paraId="7B79E31A" w14:textId="77777777" w:rsidR="00CF12F8" w:rsidRPr="00CF12F8" w:rsidRDefault="00CF12F8" w:rsidP="00CF12F8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AE1394A" w14:textId="550D54C5" w:rsidR="00613A71" w:rsidRPr="00CF12F8" w:rsidRDefault="00613A71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F12F8">
        <w:rPr>
          <w:rFonts w:ascii="Times New Roman" w:hAnsi="Times New Roman"/>
          <w:b/>
          <w:bCs/>
          <w:sz w:val="24"/>
          <w:szCs w:val="24"/>
        </w:rPr>
        <w:t xml:space="preserve">Rashod financiranja – izvor 61 – administracija i upravljanje </w:t>
      </w:r>
    </w:p>
    <w:p w14:paraId="12F14C6D" w14:textId="77777777" w:rsidR="00CF12F8" w:rsidRDefault="00613A71" w:rsidP="00CF12F8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Trošak se odnosi na službeno putovanje u Australiju . Troškovi su: </w:t>
      </w:r>
      <w:r w:rsidR="00CF12F8">
        <w:rPr>
          <w:rFonts w:ascii="Times New Roman" w:hAnsi="Times New Roman"/>
          <w:sz w:val="24"/>
          <w:szCs w:val="24"/>
        </w:rPr>
        <w:t xml:space="preserve">trošak zrakoplovne karte, trošak smještaja, trošak dnevnica korištenje privatnog automobila u službene svrhe te kotizacija za sudjelovanje u međunarodnom kongresu u Australiji. </w:t>
      </w:r>
    </w:p>
    <w:p w14:paraId="6808BB46" w14:textId="77777777" w:rsidR="00CF12F8" w:rsidRDefault="00CF12F8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054CE" w14:textId="5B5216B8" w:rsidR="00454C40" w:rsidRDefault="00454C40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Dvor Trakošćan nema </w:t>
      </w:r>
      <w:r w:rsidR="006045D3">
        <w:rPr>
          <w:rFonts w:ascii="Times New Roman" w:hAnsi="Times New Roman"/>
          <w:sz w:val="24"/>
          <w:szCs w:val="24"/>
        </w:rPr>
        <w:t xml:space="preserve">posebnih izvještaja. </w:t>
      </w:r>
    </w:p>
    <w:p w14:paraId="60C83354" w14:textId="77777777" w:rsidR="008B1A7B" w:rsidRDefault="008B1A7B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A6216" w14:textId="29E3BB00" w:rsidR="008B1A7B" w:rsidRPr="008B1A7B" w:rsidRDefault="008B1A7B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B1A7B">
        <w:rPr>
          <w:rFonts w:ascii="Times New Roman" w:hAnsi="Times New Roman"/>
          <w:sz w:val="24"/>
          <w:szCs w:val="24"/>
        </w:rPr>
        <w:t xml:space="preserve">SAŽETAK: </w:t>
      </w:r>
    </w:p>
    <w:p w14:paraId="263F38D1" w14:textId="77777777" w:rsidR="006045D3" w:rsidRDefault="006045D3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9B0CBB" w14:textId="5E1FA3B5" w:rsidR="006045D3" w:rsidRPr="008B1A7B" w:rsidRDefault="008B1A7B" w:rsidP="008B1A7B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</w:pPr>
      <w:r w:rsidRPr="008B1A7B">
        <w:rPr>
          <w:rFonts w:ascii="Times New Roman" w:hAnsi="Times New Roman"/>
          <w:b/>
          <w:bCs/>
          <w:color w:val="17365D" w:themeColor="text2" w:themeShade="BF"/>
          <w:sz w:val="16"/>
          <w:szCs w:val="16"/>
        </w:rPr>
        <w:t>SAŽETAK RAČUNA PRIHODA I RASHODA</w:t>
      </w:r>
    </w:p>
    <w:p w14:paraId="1D320993" w14:textId="77777777" w:rsidR="006045D3" w:rsidRPr="00CF12F8" w:rsidRDefault="006045D3" w:rsidP="00CF12F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50A646" w14:textId="5060B02B" w:rsidR="00613A71" w:rsidRPr="00613A71" w:rsidRDefault="00EC19D0" w:rsidP="00CF12F8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C19D0">
        <w:rPr>
          <w:noProof/>
        </w:rPr>
        <w:drawing>
          <wp:inline distT="0" distB="0" distL="0" distR="0" wp14:anchorId="1FE9D03E" wp14:editId="0FB9CF03">
            <wp:extent cx="5229225" cy="3774329"/>
            <wp:effectExtent l="0" t="0" r="0" b="0"/>
            <wp:docPr id="6275244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626" cy="379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A2E55" w14:textId="77777777" w:rsidR="00613A71" w:rsidRDefault="00613A71" w:rsidP="00613A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BEBAC6" w14:textId="77777777" w:rsidR="0061710D" w:rsidRDefault="0061710D" w:rsidP="008B1A7B">
      <w:pPr>
        <w:jc w:val="both"/>
      </w:pPr>
    </w:p>
    <w:p w14:paraId="197C84F8" w14:textId="3869BC29" w:rsidR="008B1A7B" w:rsidRDefault="008B1A7B" w:rsidP="008B1A7B">
      <w:pPr>
        <w:jc w:val="both"/>
      </w:pPr>
      <w:r>
        <w:t>Klasa: 400-0</w:t>
      </w:r>
      <w:r w:rsidR="00E05192">
        <w:t>2/24-01/1</w:t>
      </w:r>
    </w:p>
    <w:p w14:paraId="616BA1C7" w14:textId="768A1403" w:rsidR="00E05192" w:rsidRPr="001E6EC2" w:rsidRDefault="00E05192" w:rsidP="008B1A7B">
      <w:pPr>
        <w:jc w:val="both"/>
      </w:pPr>
      <w:proofErr w:type="spellStart"/>
      <w:r>
        <w:t>Urbroj</w:t>
      </w:r>
      <w:proofErr w:type="spellEnd"/>
      <w:r>
        <w:t>: 2186-13-2-02-24-1</w:t>
      </w:r>
    </w:p>
    <w:p w14:paraId="5905EDF7" w14:textId="1BA3DFF2" w:rsidR="008B1A7B" w:rsidRPr="001E6EC2" w:rsidRDefault="008B1A7B" w:rsidP="008B1A7B">
      <w:pPr>
        <w:tabs>
          <w:tab w:val="left" w:pos="7485"/>
        </w:tabs>
        <w:jc w:val="both"/>
      </w:pPr>
      <w:r w:rsidRPr="001E6EC2">
        <w:t xml:space="preserve">U Trakošćanu, </w:t>
      </w:r>
      <w:r w:rsidR="00E05192">
        <w:t>12.03.2024.</w:t>
      </w:r>
      <w:r w:rsidRPr="001E6EC2">
        <w:tab/>
      </w:r>
    </w:p>
    <w:p w14:paraId="53870EB2" w14:textId="77777777" w:rsidR="008B1A7B" w:rsidRDefault="008B1A7B" w:rsidP="008B1A7B">
      <w:pPr>
        <w:jc w:val="right"/>
      </w:pPr>
      <w:r w:rsidRPr="001E6EC2">
        <w:t xml:space="preserve">                                                                                                                                       </w:t>
      </w:r>
      <w:r>
        <w:t xml:space="preserve">                 </w:t>
      </w:r>
    </w:p>
    <w:p w14:paraId="7F4BA710" w14:textId="36EC1671" w:rsidR="008B1A7B" w:rsidRPr="001E6EC2" w:rsidRDefault="008B1A7B" w:rsidP="008B1A7B">
      <w:pPr>
        <w:tabs>
          <w:tab w:val="left" w:pos="6900"/>
          <w:tab w:val="right" w:pos="8929"/>
        </w:tabs>
      </w:pPr>
      <w:r>
        <w:t xml:space="preserve">Bilješke sastavila:                                                                                                                  Ravnateljica: </w:t>
      </w:r>
      <w:r>
        <w:tab/>
      </w:r>
      <w:r w:rsidRPr="001E6EC2">
        <w:t xml:space="preserve"> </w:t>
      </w:r>
    </w:p>
    <w:p w14:paraId="1FBFC7CA" w14:textId="3AA9291C" w:rsidR="008B1A7B" w:rsidRDefault="008B1A7B" w:rsidP="008B1A7B">
      <w:pPr>
        <w:jc w:val="both"/>
      </w:pPr>
      <w:r>
        <w:t>Tanja Ferčec</w:t>
      </w:r>
      <w:r w:rsidRPr="001E6EC2">
        <w:t xml:space="preserve">                                  </w:t>
      </w:r>
      <w:r>
        <w:t xml:space="preserve"> </w:t>
      </w:r>
      <w:r w:rsidRPr="001E6EC2">
        <w:t xml:space="preserve">                                                   </w:t>
      </w:r>
      <w:r>
        <w:t xml:space="preserve">                        </w:t>
      </w:r>
      <w:r w:rsidRPr="001E6EC2">
        <w:t xml:space="preserve"> </w:t>
      </w:r>
      <w:r>
        <w:t xml:space="preserve"> </w:t>
      </w:r>
      <w:r w:rsidRPr="001E6EC2">
        <w:t xml:space="preserve">  </w:t>
      </w:r>
      <w:r>
        <w:t xml:space="preserve">dr.sc. </w:t>
      </w:r>
      <w:r w:rsidRPr="001E6EC2">
        <w:t xml:space="preserve">Goranka Horjan  </w:t>
      </w:r>
    </w:p>
    <w:p w14:paraId="74BEF15A" w14:textId="7CE607A2" w:rsidR="004F1C17" w:rsidRDefault="008B1A7B" w:rsidP="008B1A7B">
      <w:pPr>
        <w:jc w:val="both"/>
      </w:pPr>
      <w:r w:rsidRPr="001E6EC2">
        <w:lastRenderedPageBreak/>
        <w:t xml:space="preserve">                                </w:t>
      </w:r>
      <w:r w:rsidRPr="001E6EC2">
        <w:rPr>
          <w:color w:val="FF0000"/>
        </w:rPr>
        <w:t xml:space="preserve">                                                                                             </w:t>
      </w:r>
    </w:p>
    <w:p w14:paraId="5C3E045A" w14:textId="77777777" w:rsidR="004F1C17" w:rsidRDefault="004F1C17" w:rsidP="004F1C17">
      <w:pPr>
        <w:jc w:val="both"/>
      </w:pPr>
    </w:p>
    <w:p w14:paraId="5239D7DF" w14:textId="77777777" w:rsidR="004F1C17" w:rsidRDefault="004F1C17" w:rsidP="004F1C17">
      <w:pPr>
        <w:jc w:val="both"/>
      </w:pPr>
    </w:p>
    <w:p w14:paraId="502F8BFF" w14:textId="0A4B0898" w:rsidR="004F1C17" w:rsidRPr="004F1C17" w:rsidRDefault="004F1C17" w:rsidP="004F1C1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6772CA" w14:textId="77777777" w:rsidR="004F1C17" w:rsidRPr="00522661" w:rsidRDefault="004F1C17" w:rsidP="004F1C17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14:paraId="702FBB43" w14:textId="77777777" w:rsidR="00CA03D4" w:rsidRPr="00CA03D4" w:rsidRDefault="00CA03D4" w:rsidP="00CA03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03D4" w:rsidRPr="00CA03D4" w:rsidSect="009F74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25C9" w14:textId="77777777" w:rsidR="009F7408" w:rsidRDefault="009F7408" w:rsidP="009C20EC">
      <w:pPr>
        <w:spacing w:after="0" w:line="240" w:lineRule="auto"/>
      </w:pPr>
      <w:r>
        <w:separator/>
      </w:r>
    </w:p>
  </w:endnote>
  <w:endnote w:type="continuationSeparator" w:id="0">
    <w:p w14:paraId="3BDBC959" w14:textId="77777777" w:rsidR="009F7408" w:rsidRDefault="009F7408" w:rsidP="009C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6575" w14:textId="77777777" w:rsidR="009C20EC" w:rsidRDefault="009C20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B1B8" w14:textId="77777777" w:rsidR="009F7408" w:rsidRDefault="009F7408" w:rsidP="009C20EC">
      <w:pPr>
        <w:spacing w:after="0" w:line="240" w:lineRule="auto"/>
      </w:pPr>
      <w:r>
        <w:separator/>
      </w:r>
    </w:p>
  </w:footnote>
  <w:footnote w:type="continuationSeparator" w:id="0">
    <w:p w14:paraId="2699DDBC" w14:textId="77777777" w:rsidR="009F7408" w:rsidRDefault="009F7408" w:rsidP="009C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54C7" w14:textId="77777777" w:rsidR="009C20EC" w:rsidRDefault="009C20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84F"/>
    <w:multiLevelType w:val="hybridMultilevel"/>
    <w:tmpl w:val="8A86C50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58628B"/>
    <w:multiLevelType w:val="hybridMultilevel"/>
    <w:tmpl w:val="50D22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869"/>
    <w:multiLevelType w:val="hybridMultilevel"/>
    <w:tmpl w:val="5CAED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3C5B"/>
    <w:multiLevelType w:val="hybridMultilevel"/>
    <w:tmpl w:val="5B6CBE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3435E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CFD75F7"/>
    <w:multiLevelType w:val="hybridMultilevel"/>
    <w:tmpl w:val="F5E642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5503F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12E495F"/>
    <w:multiLevelType w:val="hybridMultilevel"/>
    <w:tmpl w:val="CA1AD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63E57"/>
    <w:multiLevelType w:val="hybridMultilevel"/>
    <w:tmpl w:val="212CE9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6718"/>
    <w:multiLevelType w:val="hybridMultilevel"/>
    <w:tmpl w:val="736C7FE2"/>
    <w:lvl w:ilvl="0" w:tplc="C7BE5DFE">
      <w:start w:val="40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F281B"/>
    <w:multiLevelType w:val="hybridMultilevel"/>
    <w:tmpl w:val="7FFC78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228F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12B2A32"/>
    <w:multiLevelType w:val="hybridMultilevel"/>
    <w:tmpl w:val="C30C3F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12EE"/>
    <w:multiLevelType w:val="hybridMultilevel"/>
    <w:tmpl w:val="4796B224"/>
    <w:lvl w:ilvl="0" w:tplc="C1325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0B56"/>
    <w:multiLevelType w:val="hybridMultilevel"/>
    <w:tmpl w:val="D1B0CF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6E6A8E"/>
    <w:multiLevelType w:val="hybridMultilevel"/>
    <w:tmpl w:val="1B9C7DF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A87628"/>
    <w:multiLevelType w:val="hybridMultilevel"/>
    <w:tmpl w:val="4EAA3A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50559F"/>
    <w:multiLevelType w:val="hybridMultilevel"/>
    <w:tmpl w:val="D5C0CF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80AD5"/>
    <w:multiLevelType w:val="hybridMultilevel"/>
    <w:tmpl w:val="0E9AA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8C0C9B"/>
    <w:multiLevelType w:val="hybridMultilevel"/>
    <w:tmpl w:val="7710439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5386668"/>
    <w:multiLevelType w:val="hybridMultilevel"/>
    <w:tmpl w:val="8BCA4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31790"/>
    <w:multiLevelType w:val="hybridMultilevel"/>
    <w:tmpl w:val="4C42D57E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4B92C2E"/>
    <w:multiLevelType w:val="hybridMultilevel"/>
    <w:tmpl w:val="EDCEAEF8"/>
    <w:lvl w:ilvl="0" w:tplc="B79A1A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E5913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D0B607F"/>
    <w:multiLevelType w:val="hybridMultilevel"/>
    <w:tmpl w:val="4F8C0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8A9"/>
    <w:multiLevelType w:val="hybridMultilevel"/>
    <w:tmpl w:val="4D52988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0153F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1015F4E"/>
    <w:multiLevelType w:val="hybridMultilevel"/>
    <w:tmpl w:val="08365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B7121"/>
    <w:multiLevelType w:val="hybridMultilevel"/>
    <w:tmpl w:val="1AD26060"/>
    <w:lvl w:ilvl="0" w:tplc="DEAAE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064D4"/>
    <w:multiLevelType w:val="hybridMultilevel"/>
    <w:tmpl w:val="5AC49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F148C"/>
    <w:multiLevelType w:val="hybridMultilevel"/>
    <w:tmpl w:val="EEFCC75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4DB754C"/>
    <w:multiLevelType w:val="hybridMultilevel"/>
    <w:tmpl w:val="308E1976"/>
    <w:lvl w:ilvl="0" w:tplc="49B4DB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A69B1"/>
    <w:multiLevelType w:val="hybridMultilevel"/>
    <w:tmpl w:val="2FD453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F36032"/>
    <w:multiLevelType w:val="multilevel"/>
    <w:tmpl w:val="98E2C4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6A7624E"/>
    <w:multiLevelType w:val="hybridMultilevel"/>
    <w:tmpl w:val="8DB83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0619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B962CBA"/>
    <w:multiLevelType w:val="hybridMultilevel"/>
    <w:tmpl w:val="9432E52C"/>
    <w:lvl w:ilvl="0" w:tplc="E4DEA0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8B4097"/>
    <w:multiLevelType w:val="hybridMultilevel"/>
    <w:tmpl w:val="6ECE69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7682D"/>
    <w:multiLevelType w:val="hybridMultilevel"/>
    <w:tmpl w:val="CD248C48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4CF7343"/>
    <w:multiLevelType w:val="hybridMultilevel"/>
    <w:tmpl w:val="4CEA0192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79BF6CD3"/>
    <w:multiLevelType w:val="hybridMultilevel"/>
    <w:tmpl w:val="DCB6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46D5B"/>
    <w:multiLevelType w:val="hybridMultilevel"/>
    <w:tmpl w:val="2DF22A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E4A2CB4"/>
    <w:multiLevelType w:val="hybridMultilevel"/>
    <w:tmpl w:val="8EA83A30"/>
    <w:lvl w:ilvl="0" w:tplc="FA508B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964062">
    <w:abstractNumId w:val="27"/>
  </w:num>
  <w:num w:numId="2" w16cid:durableId="806896717">
    <w:abstractNumId w:val="34"/>
  </w:num>
  <w:num w:numId="3" w16cid:durableId="1832988592">
    <w:abstractNumId w:val="18"/>
  </w:num>
  <w:num w:numId="4" w16cid:durableId="1117068867">
    <w:abstractNumId w:val="16"/>
  </w:num>
  <w:num w:numId="5" w16cid:durableId="1945964251">
    <w:abstractNumId w:val="3"/>
  </w:num>
  <w:num w:numId="6" w16cid:durableId="1679888303">
    <w:abstractNumId w:val="32"/>
  </w:num>
  <w:num w:numId="7" w16cid:durableId="346449059">
    <w:abstractNumId w:val="35"/>
  </w:num>
  <w:num w:numId="8" w16cid:durableId="640187078">
    <w:abstractNumId w:val="4"/>
  </w:num>
  <w:num w:numId="9" w16cid:durableId="1731150301">
    <w:abstractNumId w:val="11"/>
  </w:num>
  <w:num w:numId="10" w16cid:durableId="2004624893">
    <w:abstractNumId w:val="26"/>
  </w:num>
  <w:num w:numId="11" w16cid:durableId="1781487869">
    <w:abstractNumId w:val="23"/>
  </w:num>
  <w:num w:numId="12" w16cid:durableId="2101825131">
    <w:abstractNumId w:val="33"/>
  </w:num>
  <w:num w:numId="13" w16cid:durableId="1410152659">
    <w:abstractNumId w:val="6"/>
  </w:num>
  <w:num w:numId="14" w16cid:durableId="1406605822">
    <w:abstractNumId w:val="29"/>
  </w:num>
  <w:num w:numId="15" w16cid:durableId="405419477">
    <w:abstractNumId w:val="7"/>
  </w:num>
  <w:num w:numId="16" w16cid:durableId="486291322">
    <w:abstractNumId w:val="10"/>
  </w:num>
  <w:num w:numId="17" w16cid:durableId="1597976266">
    <w:abstractNumId w:val="25"/>
  </w:num>
  <w:num w:numId="18" w16cid:durableId="873228992">
    <w:abstractNumId w:val="14"/>
  </w:num>
  <w:num w:numId="19" w16cid:durableId="1440292767">
    <w:abstractNumId w:val="5"/>
  </w:num>
  <w:num w:numId="20" w16cid:durableId="1141923484">
    <w:abstractNumId w:val="0"/>
  </w:num>
  <w:num w:numId="21" w16cid:durableId="1690643301">
    <w:abstractNumId w:val="12"/>
  </w:num>
  <w:num w:numId="22" w16cid:durableId="663973811">
    <w:abstractNumId w:val="15"/>
  </w:num>
  <w:num w:numId="23" w16cid:durableId="1912615064">
    <w:abstractNumId w:val="38"/>
  </w:num>
  <w:num w:numId="24" w16cid:durableId="172577429">
    <w:abstractNumId w:val="30"/>
  </w:num>
  <w:num w:numId="25" w16cid:durableId="1257589922">
    <w:abstractNumId w:val="17"/>
  </w:num>
  <w:num w:numId="26" w16cid:durableId="1176117763">
    <w:abstractNumId w:val="41"/>
  </w:num>
  <w:num w:numId="27" w16cid:durableId="1654412971">
    <w:abstractNumId w:val="1"/>
  </w:num>
  <w:num w:numId="28" w16cid:durableId="370619529">
    <w:abstractNumId w:val="24"/>
  </w:num>
  <w:num w:numId="29" w16cid:durableId="1188367985">
    <w:abstractNumId w:val="20"/>
  </w:num>
  <w:num w:numId="30" w16cid:durableId="80953951">
    <w:abstractNumId w:val="37"/>
  </w:num>
  <w:num w:numId="31" w16cid:durableId="1523057884">
    <w:abstractNumId w:val="8"/>
  </w:num>
  <w:num w:numId="32" w16cid:durableId="1777172410">
    <w:abstractNumId w:val="2"/>
  </w:num>
  <w:num w:numId="33" w16cid:durableId="1053384185">
    <w:abstractNumId w:val="39"/>
  </w:num>
  <w:num w:numId="34" w16cid:durableId="731316444">
    <w:abstractNumId w:val="21"/>
  </w:num>
  <w:num w:numId="35" w16cid:durableId="2085644127">
    <w:abstractNumId w:val="9"/>
  </w:num>
  <w:num w:numId="36" w16cid:durableId="2044163552">
    <w:abstractNumId w:val="28"/>
  </w:num>
  <w:num w:numId="37" w16cid:durableId="1180971690">
    <w:abstractNumId w:val="13"/>
  </w:num>
  <w:num w:numId="38" w16cid:durableId="538475585">
    <w:abstractNumId w:val="31"/>
  </w:num>
  <w:num w:numId="39" w16cid:durableId="880287174">
    <w:abstractNumId w:val="36"/>
  </w:num>
  <w:num w:numId="40" w16cid:durableId="1123618221">
    <w:abstractNumId w:val="22"/>
  </w:num>
  <w:num w:numId="41" w16cid:durableId="722674667">
    <w:abstractNumId w:val="40"/>
  </w:num>
  <w:num w:numId="42" w16cid:durableId="1169099136">
    <w:abstractNumId w:val="19"/>
  </w:num>
  <w:num w:numId="43" w16cid:durableId="79949780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97"/>
    <w:rsid w:val="0000318A"/>
    <w:rsid w:val="000034EA"/>
    <w:rsid w:val="00010B45"/>
    <w:rsid w:val="00010CEC"/>
    <w:rsid w:val="000129B3"/>
    <w:rsid w:val="000135DF"/>
    <w:rsid w:val="00027F16"/>
    <w:rsid w:val="00033F2D"/>
    <w:rsid w:val="000342AC"/>
    <w:rsid w:val="00041FA6"/>
    <w:rsid w:val="00044047"/>
    <w:rsid w:val="000518AB"/>
    <w:rsid w:val="00052EC7"/>
    <w:rsid w:val="0005668E"/>
    <w:rsid w:val="00057DF1"/>
    <w:rsid w:val="00062AE1"/>
    <w:rsid w:val="00064330"/>
    <w:rsid w:val="0006591C"/>
    <w:rsid w:val="00081EB9"/>
    <w:rsid w:val="0008462B"/>
    <w:rsid w:val="000968A4"/>
    <w:rsid w:val="000A2BB8"/>
    <w:rsid w:val="000A3066"/>
    <w:rsid w:val="000C268C"/>
    <w:rsid w:val="000C271C"/>
    <w:rsid w:val="000C3DE1"/>
    <w:rsid w:val="000D45E8"/>
    <w:rsid w:val="000E31B3"/>
    <w:rsid w:val="000F26E5"/>
    <w:rsid w:val="000F77B9"/>
    <w:rsid w:val="00101544"/>
    <w:rsid w:val="00112C8C"/>
    <w:rsid w:val="001242A3"/>
    <w:rsid w:val="001243DD"/>
    <w:rsid w:val="00136FC7"/>
    <w:rsid w:val="0014176D"/>
    <w:rsid w:val="00142EFF"/>
    <w:rsid w:val="0014474D"/>
    <w:rsid w:val="00155D9A"/>
    <w:rsid w:val="001565B6"/>
    <w:rsid w:val="001621B2"/>
    <w:rsid w:val="0016245B"/>
    <w:rsid w:val="001748BC"/>
    <w:rsid w:val="001850A3"/>
    <w:rsid w:val="00187F3C"/>
    <w:rsid w:val="00190690"/>
    <w:rsid w:val="001A10F5"/>
    <w:rsid w:val="001A297E"/>
    <w:rsid w:val="001A5F3B"/>
    <w:rsid w:val="001B0DD6"/>
    <w:rsid w:val="001B4A97"/>
    <w:rsid w:val="001B4EA5"/>
    <w:rsid w:val="001B73A5"/>
    <w:rsid w:val="001D07AA"/>
    <w:rsid w:val="001E04C1"/>
    <w:rsid w:val="001E0747"/>
    <w:rsid w:val="001E2742"/>
    <w:rsid w:val="001E3E53"/>
    <w:rsid w:val="001E4C5A"/>
    <w:rsid w:val="001F76B5"/>
    <w:rsid w:val="002064CD"/>
    <w:rsid w:val="00211C57"/>
    <w:rsid w:val="00215114"/>
    <w:rsid w:val="002152C6"/>
    <w:rsid w:val="002215C3"/>
    <w:rsid w:val="002273A2"/>
    <w:rsid w:val="00244283"/>
    <w:rsid w:val="00256F8D"/>
    <w:rsid w:val="00282EE9"/>
    <w:rsid w:val="00287118"/>
    <w:rsid w:val="00291249"/>
    <w:rsid w:val="00293684"/>
    <w:rsid w:val="002A67CA"/>
    <w:rsid w:val="002B2D73"/>
    <w:rsid w:val="002B5FC4"/>
    <w:rsid w:val="002C753F"/>
    <w:rsid w:val="002D14BB"/>
    <w:rsid w:val="002D1B63"/>
    <w:rsid w:val="002D78A4"/>
    <w:rsid w:val="00320BFD"/>
    <w:rsid w:val="00324A77"/>
    <w:rsid w:val="00326621"/>
    <w:rsid w:val="003266B5"/>
    <w:rsid w:val="003314D3"/>
    <w:rsid w:val="00335E96"/>
    <w:rsid w:val="00337347"/>
    <w:rsid w:val="003421A7"/>
    <w:rsid w:val="00342FFD"/>
    <w:rsid w:val="00347B90"/>
    <w:rsid w:val="003507D8"/>
    <w:rsid w:val="00353F9C"/>
    <w:rsid w:val="0035491F"/>
    <w:rsid w:val="00357FC1"/>
    <w:rsid w:val="00365251"/>
    <w:rsid w:val="00371D2C"/>
    <w:rsid w:val="00377D31"/>
    <w:rsid w:val="003878B5"/>
    <w:rsid w:val="00392E6F"/>
    <w:rsid w:val="00395A11"/>
    <w:rsid w:val="003965A6"/>
    <w:rsid w:val="003A01C5"/>
    <w:rsid w:val="003B0912"/>
    <w:rsid w:val="003D7CCD"/>
    <w:rsid w:val="003E2A4C"/>
    <w:rsid w:val="003E2CF9"/>
    <w:rsid w:val="003E4818"/>
    <w:rsid w:val="0040119D"/>
    <w:rsid w:val="00402C3C"/>
    <w:rsid w:val="00403EAF"/>
    <w:rsid w:val="0040459D"/>
    <w:rsid w:val="00410687"/>
    <w:rsid w:val="00411CA1"/>
    <w:rsid w:val="00414149"/>
    <w:rsid w:val="00415A31"/>
    <w:rsid w:val="00417850"/>
    <w:rsid w:val="00422894"/>
    <w:rsid w:val="00430987"/>
    <w:rsid w:val="00434867"/>
    <w:rsid w:val="004502DB"/>
    <w:rsid w:val="004514C6"/>
    <w:rsid w:val="00454C40"/>
    <w:rsid w:val="00467B0D"/>
    <w:rsid w:val="00467C33"/>
    <w:rsid w:val="004772CE"/>
    <w:rsid w:val="0048713A"/>
    <w:rsid w:val="004A1128"/>
    <w:rsid w:val="004A58D5"/>
    <w:rsid w:val="004A75BC"/>
    <w:rsid w:val="004B0A47"/>
    <w:rsid w:val="004B58CE"/>
    <w:rsid w:val="004C7BF9"/>
    <w:rsid w:val="004D1874"/>
    <w:rsid w:val="004D3125"/>
    <w:rsid w:val="004D3C0B"/>
    <w:rsid w:val="004E1A04"/>
    <w:rsid w:val="004E5DB0"/>
    <w:rsid w:val="004F1C17"/>
    <w:rsid w:val="004F3880"/>
    <w:rsid w:val="004F4629"/>
    <w:rsid w:val="00500F21"/>
    <w:rsid w:val="00504992"/>
    <w:rsid w:val="0050598A"/>
    <w:rsid w:val="00520691"/>
    <w:rsid w:val="00522661"/>
    <w:rsid w:val="0054212E"/>
    <w:rsid w:val="00543D82"/>
    <w:rsid w:val="005461E0"/>
    <w:rsid w:val="00551925"/>
    <w:rsid w:val="00560097"/>
    <w:rsid w:val="00563335"/>
    <w:rsid w:val="00582E2A"/>
    <w:rsid w:val="0059305C"/>
    <w:rsid w:val="005A5F33"/>
    <w:rsid w:val="005C0AEF"/>
    <w:rsid w:val="005E03EA"/>
    <w:rsid w:val="005E2D38"/>
    <w:rsid w:val="00600F1C"/>
    <w:rsid w:val="006045D3"/>
    <w:rsid w:val="00613A71"/>
    <w:rsid w:val="00616877"/>
    <w:rsid w:val="0061710D"/>
    <w:rsid w:val="006251ED"/>
    <w:rsid w:val="00635F99"/>
    <w:rsid w:val="00641951"/>
    <w:rsid w:val="0064413F"/>
    <w:rsid w:val="0066139F"/>
    <w:rsid w:val="006668E9"/>
    <w:rsid w:val="00666F8D"/>
    <w:rsid w:val="00671739"/>
    <w:rsid w:val="00683B80"/>
    <w:rsid w:val="0068460E"/>
    <w:rsid w:val="0068497C"/>
    <w:rsid w:val="0068712A"/>
    <w:rsid w:val="006933E8"/>
    <w:rsid w:val="006A0DC9"/>
    <w:rsid w:val="006B0B23"/>
    <w:rsid w:val="006B1B74"/>
    <w:rsid w:val="006B58A7"/>
    <w:rsid w:val="006B5B91"/>
    <w:rsid w:val="006B7D03"/>
    <w:rsid w:val="006C543C"/>
    <w:rsid w:val="006C5849"/>
    <w:rsid w:val="006D57C2"/>
    <w:rsid w:val="006E7EE7"/>
    <w:rsid w:val="006F10B7"/>
    <w:rsid w:val="007022DC"/>
    <w:rsid w:val="00705349"/>
    <w:rsid w:val="00712C0E"/>
    <w:rsid w:val="007240EC"/>
    <w:rsid w:val="007309D4"/>
    <w:rsid w:val="00730A78"/>
    <w:rsid w:val="0074511E"/>
    <w:rsid w:val="00746D3D"/>
    <w:rsid w:val="00754B14"/>
    <w:rsid w:val="00754E6E"/>
    <w:rsid w:val="00755E41"/>
    <w:rsid w:val="00760C47"/>
    <w:rsid w:val="00764167"/>
    <w:rsid w:val="00780095"/>
    <w:rsid w:val="00785510"/>
    <w:rsid w:val="00790FE4"/>
    <w:rsid w:val="007A192B"/>
    <w:rsid w:val="007A4884"/>
    <w:rsid w:val="007B59C0"/>
    <w:rsid w:val="007B5E6B"/>
    <w:rsid w:val="007C0793"/>
    <w:rsid w:val="007C27F7"/>
    <w:rsid w:val="007C41F6"/>
    <w:rsid w:val="007D0C85"/>
    <w:rsid w:val="007D2B58"/>
    <w:rsid w:val="007E61C9"/>
    <w:rsid w:val="007E6268"/>
    <w:rsid w:val="007E6929"/>
    <w:rsid w:val="007F201B"/>
    <w:rsid w:val="00815BAE"/>
    <w:rsid w:val="00822D31"/>
    <w:rsid w:val="008272DE"/>
    <w:rsid w:val="008349FA"/>
    <w:rsid w:val="008352AF"/>
    <w:rsid w:val="00840E25"/>
    <w:rsid w:val="0084434E"/>
    <w:rsid w:val="008458C5"/>
    <w:rsid w:val="008567C5"/>
    <w:rsid w:val="00870B5A"/>
    <w:rsid w:val="008754C2"/>
    <w:rsid w:val="00892F8F"/>
    <w:rsid w:val="008A00BB"/>
    <w:rsid w:val="008A1237"/>
    <w:rsid w:val="008A6726"/>
    <w:rsid w:val="008B1A7B"/>
    <w:rsid w:val="008C470D"/>
    <w:rsid w:val="008D6545"/>
    <w:rsid w:val="008E3A76"/>
    <w:rsid w:val="008E4B83"/>
    <w:rsid w:val="008E68C3"/>
    <w:rsid w:val="008E78B8"/>
    <w:rsid w:val="008F2C7F"/>
    <w:rsid w:val="0090306B"/>
    <w:rsid w:val="00905EA5"/>
    <w:rsid w:val="00906482"/>
    <w:rsid w:val="00911CA6"/>
    <w:rsid w:val="0092457C"/>
    <w:rsid w:val="00925F6C"/>
    <w:rsid w:val="009312E9"/>
    <w:rsid w:val="0094202B"/>
    <w:rsid w:val="00945C68"/>
    <w:rsid w:val="009537D2"/>
    <w:rsid w:val="00956917"/>
    <w:rsid w:val="00961997"/>
    <w:rsid w:val="00965939"/>
    <w:rsid w:val="00966758"/>
    <w:rsid w:val="00967181"/>
    <w:rsid w:val="00970B73"/>
    <w:rsid w:val="00975D74"/>
    <w:rsid w:val="00981C9E"/>
    <w:rsid w:val="00983800"/>
    <w:rsid w:val="00993B4E"/>
    <w:rsid w:val="009A1110"/>
    <w:rsid w:val="009B22CF"/>
    <w:rsid w:val="009B2E83"/>
    <w:rsid w:val="009C0E16"/>
    <w:rsid w:val="009C20EC"/>
    <w:rsid w:val="009C3A15"/>
    <w:rsid w:val="009C428B"/>
    <w:rsid w:val="009F1B54"/>
    <w:rsid w:val="009F369E"/>
    <w:rsid w:val="009F3B06"/>
    <w:rsid w:val="009F42EF"/>
    <w:rsid w:val="009F7408"/>
    <w:rsid w:val="00A032D8"/>
    <w:rsid w:val="00A1102F"/>
    <w:rsid w:val="00A11C3F"/>
    <w:rsid w:val="00A2033F"/>
    <w:rsid w:val="00A21BA1"/>
    <w:rsid w:val="00A335C9"/>
    <w:rsid w:val="00A3390A"/>
    <w:rsid w:val="00A408CB"/>
    <w:rsid w:val="00A43996"/>
    <w:rsid w:val="00A4447B"/>
    <w:rsid w:val="00A57813"/>
    <w:rsid w:val="00A61379"/>
    <w:rsid w:val="00A660F9"/>
    <w:rsid w:val="00A679EC"/>
    <w:rsid w:val="00A67DFE"/>
    <w:rsid w:val="00A84357"/>
    <w:rsid w:val="00A93AA6"/>
    <w:rsid w:val="00A9767F"/>
    <w:rsid w:val="00AA780F"/>
    <w:rsid w:val="00AB60CC"/>
    <w:rsid w:val="00B03A68"/>
    <w:rsid w:val="00B05A41"/>
    <w:rsid w:val="00B31539"/>
    <w:rsid w:val="00B3726B"/>
    <w:rsid w:val="00B41234"/>
    <w:rsid w:val="00B454BB"/>
    <w:rsid w:val="00B475F7"/>
    <w:rsid w:val="00B56DE4"/>
    <w:rsid w:val="00B626E1"/>
    <w:rsid w:val="00B6552D"/>
    <w:rsid w:val="00B67D53"/>
    <w:rsid w:val="00B70CAD"/>
    <w:rsid w:val="00B77FA9"/>
    <w:rsid w:val="00B81AAB"/>
    <w:rsid w:val="00B850AA"/>
    <w:rsid w:val="00B9135D"/>
    <w:rsid w:val="00BA6478"/>
    <w:rsid w:val="00BB17F4"/>
    <w:rsid w:val="00BB1EB5"/>
    <w:rsid w:val="00BC1693"/>
    <w:rsid w:val="00BD1CDB"/>
    <w:rsid w:val="00BD525D"/>
    <w:rsid w:val="00BD55D7"/>
    <w:rsid w:val="00BE4589"/>
    <w:rsid w:val="00C0320C"/>
    <w:rsid w:val="00C16B47"/>
    <w:rsid w:val="00C30691"/>
    <w:rsid w:val="00C323DA"/>
    <w:rsid w:val="00C40850"/>
    <w:rsid w:val="00C42E9B"/>
    <w:rsid w:val="00C60496"/>
    <w:rsid w:val="00C67D62"/>
    <w:rsid w:val="00C80670"/>
    <w:rsid w:val="00C93C95"/>
    <w:rsid w:val="00CA0150"/>
    <w:rsid w:val="00CA03D4"/>
    <w:rsid w:val="00CA0878"/>
    <w:rsid w:val="00CA27BA"/>
    <w:rsid w:val="00CB1031"/>
    <w:rsid w:val="00CB224C"/>
    <w:rsid w:val="00CB7508"/>
    <w:rsid w:val="00CC635B"/>
    <w:rsid w:val="00CD73A1"/>
    <w:rsid w:val="00CE5BDF"/>
    <w:rsid w:val="00CF12F8"/>
    <w:rsid w:val="00CF3420"/>
    <w:rsid w:val="00D004C0"/>
    <w:rsid w:val="00D0050E"/>
    <w:rsid w:val="00D13D27"/>
    <w:rsid w:val="00D24280"/>
    <w:rsid w:val="00D27207"/>
    <w:rsid w:val="00D33A85"/>
    <w:rsid w:val="00D43F2B"/>
    <w:rsid w:val="00D478E6"/>
    <w:rsid w:val="00D56586"/>
    <w:rsid w:val="00D612F4"/>
    <w:rsid w:val="00D616DD"/>
    <w:rsid w:val="00D6293B"/>
    <w:rsid w:val="00D649E5"/>
    <w:rsid w:val="00D66077"/>
    <w:rsid w:val="00D87948"/>
    <w:rsid w:val="00DA26BE"/>
    <w:rsid w:val="00DA3F27"/>
    <w:rsid w:val="00DB66D4"/>
    <w:rsid w:val="00DC00C8"/>
    <w:rsid w:val="00DC7767"/>
    <w:rsid w:val="00DF0FCF"/>
    <w:rsid w:val="00DF4741"/>
    <w:rsid w:val="00DF6142"/>
    <w:rsid w:val="00E05192"/>
    <w:rsid w:val="00E05CDF"/>
    <w:rsid w:val="00E16E04"/>
    <w:rsid w:val="00E37FDD"/>
    <w:rsid w:val="00E51855"/>
    <w:rsid w:val="00E53676"/>
    <w:rsid w:val="00E640AE"/>
    <w:rsid w:val="00E67447"/>
    <w:rsid w:val="00E70F90"/>
    <w:rsid w:val="00E80008"/>
    <w:rsid w:val="00E85ACC"/>
    <w:rsid w:val="00E91465"/>
    <w:rsid w:val="00E95D49"/>
    <w:rsid w:val="00EB373D"/>
    <w:rsid w:val="00EB67C0"/>
    <w:rsid w:val="00EC19D0"/>
    <w:rsid w:val="00EC483A"/>
    <w:rsid w:val="00EE03F4"/>
    <w:rsid w:val="00EF697A"/>
    <w:rsid w:val="00F03F94"/>
    <w:rsid w:val="00F07E66"/>
    <w:rsid w:val="00F20DBD"/>
    <w:rsid w:val="00F21936"/>
    <w:rsid w:val="00F25151"/>
    <w:rsid w:val="00F25373"/>
    <w:rsid w:val="00F32109"/>
    <w:rsid w:val="00F37A66"/>
    <w:rsid w:val="00F45C06"/>
    <w:rsid w:val="00F57852"/>
    <w:rsid w:val="00F65535"/>
    <w:rsid w:val="00F657DB"/>
    <w:rsid w:val="00F80B87"/>
    <w:rsid w:val="00F81F93"/>
    <w:rsid w:val="00FB17F4"/>
    <w:rsid w:val="00FB5826"/>
    <w:rsid w:val="00FB5DDC"/>
    <w:rsid w:val="00FD11A8"/>
    <w:rsid w:val="00FD47B7"/>
    <w:rsid w:val="00FF09F1"/>
    <w:rsid w:val="00FF19D7"/>
    <w:rsid w:val="00FF4301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A9C"/>
  <w15:docId w15:val="{CC6880CC-9700-4538-B209-C6EFB081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DFE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B03A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5">
    <w:name w:val="heading 5"/>
    <w:basedOn w:val="Normal"/>
    <w:link w:val="Naslov5Char"/>
    <w:uiPriority w:val="9"/>
    <w:qFormat/>
    <w:rsid w:val="009537D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9537D2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B66D4"/>
    <w:pPr>
      <w:ind w:left="720"/>
      <w:contextualSpacing/>
    </w:pPr>
  </w:style>
  <w:style w:type="table" w:styleId="Reetkatablice">
    <w:name w:val="Table Grid"/>
    <w:basedOn w:val="Obinatablica"/>
    <w:uiPriority w:val="59"/>
    <w:rsid w:val="0016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256F8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1748B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20EC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C2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20EC"/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B03A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BILJE&#352;KE%202020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BA06D-BC16-433E-98A9-7E14187B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BILJEŠKE 2020.</Template>
  <TotalTime>279</TotalTime>
  <Pages>1</Pages>
  <Words>2414</Words>
  <Characters>13763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Tanja Ferčec</cp:lastModifiedBy>
  <cp:revision>11</cp:revision>
  <cp:lastPrinted>2024-01-26T11:18:00Z</cp:lastPrinted>
  <dcterms:created xsi:type="dcterms:W3CDTF">2024-03-07T12:30:00Z</dcterms:created>
  <dcterms:modified xsi:type="dcterms:W3CDTF">2024-03-12T13:44:00Z</dcterms:modified>
</cp:coreProperties>
</file>